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22A" w:rsidRDefault="0002122A" w:rsidP="0002122A">
      <w:pPr>
        <w:spacing w:after="0" w:line="276"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noProof/>
          <w:lang w:val="ru-RU" w:eastAsia="ru-RU"/>
        </w:rPr>
        <w:drawing>
          <wp:inline distT="0" distB="0" distL="0" distR="0" wp14:anchorId="76ABF500" wp14:editId="3DE2E5C7">
            <wp:extent cx="432000" cy="612000"/>
            <wp:effectExtent l="0" t="0" r="635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6"/>
                    <a:srcRect/>
                    <a:stretch>
                      <a:fillRect/>
                    </a:stretch>
                  </pic:blipFill>
                  <pic:spPr>
                    <a:xfrm>
                      <a:off x="0" y="0"/>
                      <a:ext cx="432000" cy="612000"/>
                    </a:xfrm>
                    <a:prstGeom prst="rect">
                      <a:avLst/>
                    </a:prstGeom>
                    <a:ln/>
                  </pic:spPr>
                </pic:pic>
              </a:graphicData>
            </a:graphic>
          </wp:inline>
        </w:drawing>
      </w:r>
    </w:p>
    <w:p w:rsidR="0002122A" w:rsidRDefault="0002122A" w:rsidP="0002122A">
      <w:pPr>
        <w:tabs>
          <w:tab w:val="left" w:pos="900"/>
        </w:tabs>
        <w:spacing w:after="0" w:line="276" w:lineRule="auto"/>
        <w:rPr>
          <w:rFonts w:ascii="Times New Roman" w:eastAsia="Times New Roman" w:hAnsi="Times New Roman" w:cs="Times New Roman"/>
          <w:b/>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02122A" w:rsidTr="001205C4">
        <w:tc>
          <w:tcPr>
            <w:tcW w:w="9628" w:type="dxa"/>
          </w:tcPr>
          <w:p w:rsidR="0002122A" w:rsidRDefault="0002122A" w:rsidP="0002122A">
            <w:pPr>
              <w:tabs>
                <w:tab w:val="left" w:pos="900"/>
              </w:tabs>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ФОНТАНСЬКА  СІЛЬСЬКА РАДА </w:t>
            </w:r>
          </w:p>
          <w:p w:rsidR="0002122A" w:rsidRDefault="0002122A" w:rsidP="0002122A">
            <w:pPr>
              <w:tabs>
                <w:tab w:val="left" w:pos="900"/>
              </w:tabs>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ОДЕСЬКОГО РАЙОНУ ОДЕСЬКОЇ ОБЛАСТІ</w:t>
            </w:r>
          </w:p>
        </w:tc>
      </w:tr>
      <w:tr w:rsidR="0002122A" w:rsidTr="001205C4">
        <w:tc>
          <w:tcPr>
            <w:tcW w:w="9628" w:type="dxa"/>
          </w:tcPr>
          <w:p w:rsidR="0002122A" w:rsidRDefault="0002122A" w:rsidP="0002122A">
            <w:pPr>
              <w:tabs>
                <w:tab w:val="left" w:pos="900"/>
              </w:tabs>
              <w:spacing w:after="0"/>
              <w:jc w:val="center"/>
              <w:rPr>
                <w:rFonts w:ascii="Times New Roman" w:eastAsia="Times New Roman" w:hAnsi="Times New Roman" w:cs="Times New Roman"/>
                <w:b/>
                <w:sz w:val="16"/>
                <w:szCs w:val="16"/>
              </w:rPr>
            </w:pPr>
          </w:p>
        </w:tc>
      </w:tr>
      <w:tr w:rsidR="0002122A" w:rsidTr="001205C4">
        <w:tc>
          <w:tcPr>
            <w:tcW w:w="9628" w:type="dxa"/>
          </w:tcPr>
          <w:p w:rsidR="0002122A" w:rsidRPr="002B4B7B" w:rsidRDefault="0002122A" w:rsidP="002B4B7B">
            <w:pPr>
              <w:spacing w:after="0"/>
              <w:rPr>
                <w:rFonts w:ascii="Times New Roman" w:eastAsia="Times New Roman" w:hAnsi="Times New Roman" w:cs="Times New Roman"/>
                <w:b/>
                <w:sz w:val="14"/>
                <w:szCs w:val="14"/>
                <w:highlight w:val="white"/>
                <w:lang w:val="en-US"/>
              </w:rPr>
            </w:pPr>
            <w:bookmarkStart w:id="0" w:name="_heading=h.c6005yu1crzf" w:colFirst="0" w:colLast="0"/>
            <w:bookmarkStart w:id="1" w:name="_heading=h.4ev3wloa8z2" w:colFirst="0" w:colLast="0"/>
            <w:bookmarkStart w:id="2" w:name="_heading=h.wfqit1kvxjqi" w:colFirst="0" w:colLast="0"/>
            <w:bookmarkEnd w:id="0"/>
            <w:bookmarkEnd w:id="1"/>
            <w:bookmarkEnd w:id="2"/>
          </w:p>
        </w:tc>
      </w:tr>
    </w:tbl>
    <w:p w:rsidR="0002122A" w:rsidRDefault="0002122A" w:rsidP="0002122A">
      <w:pPr>
        <w:jc w:val="center"/>
        <w:rPr>
          <w:rFonts w:ascii="Times New Roman" w:eastAsia="Times New Roman" w:hAnsi="Times New Roman" w:cs="Times New Roman"/>
          <w:sz w:val="6"/>
          <w:szCs w:val="6"/>
        </w:rPr>
      </w:pPr>
    </w:p>
    <w:p w:rsidR="0002122A" w:rsidRDefault="0002122A" w:rsidP="00021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Р І Ш Е Н </w:t>
      </w:r>
      <w:proofErr w:type="spellStart"/>
      <w:r>
        <w:rPr>
          <w:rFonts w:ascii="Times New Roman" w:eastAsia="Times New Roman" w:hAnsi="Times New Roman" w:cs="Times New Roman"/>
          <w:b/>
          <w:sz w:val="32"/>
          <w:szCs w:val="32"/>
        </w:rPr>
        <w:t>Н</w:t>
      </w:r>
      <w:proofErr w:type="spellEnd"/>
      <w:r>
        <w:rPr>
          <w:rFonts w:ascii="Times New Roman" w:eastAsia="Times New Roman" w:hAnsi="Times New Roman" w:cs="Times New Roman"/>
          <w:b/>
          <w:sz w:val="32"/>
          <w:szCs w:val="32"/>
        </w:rPr>
        <w:t xml:space="preserve"> Я  С Е С І Ї</w:t>
      </w:r>
    </w:p>
    <w:p w:rsidR="0002122A" w:rsidRDefault="0002122A" w:rsidP="00021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b/>
          <w:sz w:val="32"/>
          <w:szCs w:val="32"/>
        </w:rPr>
      </w:pPr>
      <w:r>
        <w:rPr>
          <w:rFonts w:ascii="Times New Roman" w:eastAsia="Times New Roman" w:hAnsi="Times New Roman" w:cs="Times New Roman"/>
          <w:sz w:val="28"/>
          <w:szCs w:val="28"/>
        </w:rPr>
        <w:t>VIII скликання</w:t>
      </w:r>
    </w:p>
    <w:p w:rsidR="007B1602" w:rsidRDefault="007B1602" w:rsidP="007B1602">
      <w:pPr>
        <w:numPr>
          <w:ilvl w:val="0"/>
          <w:numId w:val="5"/>
        </w:numPr>
        <w:tabs>
          <w:tab w:val="left" w:pos="0"/>
        </w:tabs>
        <w:autoSpaceDE w:val="0"/>
        <w:autoSpaceDN w:val="0"/>
        <w:spacing w:after="0" w:line="240" w:lineRule="auto"/>
        <w:ind w:left="5103" w:hanging="6"/>
        <w:rPr>
          <w:rFonts w:ascii="Times New Roman" w:eastAsia="Calibri" w:hAnsi="Times New Roman"/>
        </w:rPr>
      </w:pPr>
    </w:p>
    <w:p w:rsidR="002B4B7B" w:rsidRPr="002B4B7B" w:rsidRDefault="002B4B7B" w:rsidP="002B4B7B">
      <w:pPr>
        <w:pStyle w:val="a9"/>
        <w:numPr>
          <w:ilvl w:val="0"/>
          <w:numId w:val="5"/>
        </w:numPr>
        <w:rPr>
          <w:rFonts w:ascii="Times New Roman" w:hAnsi="Times New Roman"/>
          <w:color w:val="000000"/>
          <w:sz w:val="28"/>
          <w:szCs w:val="28"/>
        </w:rPr>
      </w:pPr>
      <w:proofErr w:type="spellStart"/>
      <w:r w:rsidRPr="002B4B7B">
        <w:rPr>
          <w:rFonts w:ascii="Times New Roman" w:hAnsi="Times New Roman"/>
          <w:bCs/>
          <w:sz w:val="28"/>
          <w:szCs w:val="28"/>
        </w:rPr>
        <w:t>від</w:t>
      </w:r>
      <w:proofErr w:type="spellEnd"/>
      <w:r w:rsidRPr="002B4B7B">
        <w:rPr>
          <w:rFonts w:ascii="Times New Roman" w:hAnsi="Times New Roman"/>
          <w:bCs/>
          <w:sz w:val="28"/>
          <w:szCs w:val="28"/>
        </w:rPr>
        <w:t xml:space="preserve"> “11” </w:t>
      </w:r>
      <w:proofErr w:type="spellStart"/>
      <w:r w:rsidRPr="002B4B7B">
        <w:rPr>
          <w:rFonts w:ascii="Times New Roman" w:hAnsi="Times New Roman"/>
          <w:bCs/>
          <w:sz w:val="28"/>
          <w:szCs w:val="28"/>
        </w:rPr>
        <w:t>липня</w:t>
      </w:r>
      <w:proofErr w:type="spellEnd"/>
      <w:r w:rsidRPr="002B4B7B">
        <w:rPr>
          <w:rFonts w:ascii="Times New Roman" w:hAnsi="Times New Roman"/>
          <w:bCs/>
          <w:sz w:val="28"/>
          <w:szCs w:val="28"/>
        </w:rPr>
        <w:t xml:space="preserve"> 2025 року</w:t>
      </w:r>
      <w:r w:rsidRPr="002B4B7B">
        <w:rPr>
          <w:rFonts w:ascii="Times New Roman" w:hAnsi="Times New Roman"/>
          <w:bCs/>
          <w:sz w:val="28"/>
          <w:szCs w:val="28"/>
        </w:rPr>
        <w:tab/>
      </w:r>
      <w:r w:rsidRPr="002B4B7B">
        <w:rPr>
          <w:rFonts w:ascii="Times New Roman" w:hAnsi="Times New Roman"/>
          <w:bCs/>
          <w:sz w:val="28"/>
          <w:szCs w:val="28"/>
        </w:rPr>
        <w:tab/>
      </w:r>
      <w:r w:rsidRPr="002B4B7B">
        <w:rPr>
          <w:rFonts w:ascii="Times New Roman" w:hAnsi="Times New Roman"/>
          <w:bCs/>
          <w:sz w:val="28"/>
          <w:szCs w:val="28"/>
        </w:rPr>
        <w:tab/>
      </w:r>
      <w:r w:rsidRPr="002B4B7B">
        <w:rPr>
          <w:rFonts w:ascii="Times New Roman" w:hAnsi="Times New Roman"/>
          <w:bCs/>
          <w:sz w:val="28"/>
          <w:szCs w:val="28"/>
        </w:rPr>
        <w:tab/>
      </w:r>
      <w:r w:rsidRPr="002B4B7B">
        <w:rPr>
          <w:rFonts w:ascii="Times New Roman" w:hAnsi="Times New Roman"/>
          <w:bCs/>
          <w:sz w:val="28"/>
          <w:szCs w:val="28"/>
        </w:rPr>
        <w:tab/>
      </w:r>
      <w:r w:rsidRPr="002B4B7B">
        <w:rPr>
          <w:rFonts w:ascii="Times New Roman" w:hAnsi="Times New Roman"/>
          <w:bCs/>
          <w:sz w:val="28"/>
          <w:szCs w:val="28"/>
        </w:rPr>
        <w:tab/>
      </w:r>
      <w:r w:rsidRPr="002B4B7B">
        <w:rPr>
          <w:rFonts w:ascii="Times New Roman" w:hAnsi="Times New Roman"/>
          <w:bCs/>
          <w:sz w:val="28"/>
          <w:szCs w:val="28"/>
        </w:rPr>
        <w:tab/>
        <w:t xml:space="preserve"> №321</w:t>
      </w:r>
      <w:r>
        <w:rPr>
          <w:rFonts w:ascii="Times New Roman" w:hAnsi="Times New Roman"/>
          <w:bCs/>
          <w:sz w:val="28"/>
          <w:szCs w:val="28"/>
          <w:lang w:val="en-US"/>
        </w:rPr>
        <w:t>6</w:t>
      </w:r>
      <w:r w:rsidRPr="002B4B7B">
        <w:rPr>
          <w:rFonts w:ascii="Times New Roman" w:hAnsi="Times New Roman"/>
          <w:bCs/>
          <w:sz w:val="28"/>
          <w:szCs w:val="28"/>
        </w:rPr>
        <w:t>-</w:t>
      </w:r>
      <w:r w:rsidRPr="002B4B7B">
        <w:rPr>
          <w:rFonts w:ascii="Times New Roman" w:hAnsi="Times New Roman"/>
          <w:bCs/>
          <w:sz w:val="28"/>
          <w:szCs w:val="28"/>
          <w:lang w:val="en-US"/>
        </w:rPr>
        <w:t>VIII</w:t>
      </w:r>
    </w:p>
    <w:p w:rsidR="0002122A" w:rsidRPr="002B4B7B" w:rsidRDefault="0002122A" w:rsidP="00076C94">
      <w:pPr>
        <w:spacing w:after="0"/>
        <w:jc w:val="center"/>
        <w:rPr>
          <w:rFonts w:ascii="Times New Roman" w:hAnsi="Times New Roman" w:cs="Times New Roman"/>
          <w:b/>
          <w:bCs/>
          <w:sz w:val="24"/>
          <w:szCs w:val="24"/>
          <w:lang w:val="en-US"/>
        </w:rPr>
      </w:pPr>
    </w:p>
    <w:p w:rsidR="00AD2BD0" w:rsidRPr="002B4B7B" w:rsidRDefault="0011479F" w:rsidP="00BB605F">
      <w:pPr>
        <w:pStyle w:val="a3"/>
        <w:tabs>
          <w:tab w:val="center" w:pos="2977"/>
          <w:tab w:val="left" w:pos="4820"/>
        </w:tabs>
        <w:ind w:right="-1"/>
        <w:jc w:val="center"/>
        <w:rPr>
          <w:b/>
          <w:sz w:val="24"/>
          <w:szCs w:val="24"/>
          <w:lang w:val="uk-UA"/>
        </w:rPr>
      </w:pPr>
      <w:r w:rsidRPr="002B4B7B">
        <w:rPr>
          <w:b/>
          <w:sz w:val="24"/>
          <w:szCs w:val="24"/>
          <w:lang w:val="uk-UA"/>
        </w:rPr>
        <w:t xml:space="preserve">Про внесення змін </w:t>
      </w:r>
      <w:r w:rsidR="0002122A" w:rsidRPr="002B4B7B">
        <w:rPr>
          <w:b/>
          <w:sz w:val="24"/>
          <w:szCs w:val="24"/>
          <w:lang w:val="uk-UA"/>
        </w:rPr>
        <w:t xml:space="preserve">та викладення в новій редакції </w:t>
      </w:r>
      <w:r w:rsidRPr="002B4B7B">
        <w:rPr>
          <w:b/>
          <w:sz w:val="24"/>
          <w:szCs w:val="24"/>
          <w:lang w:val="uk-UA"/>
        </w:rPr>
        <w:t>рішення сесії від 27.10.2023 року № 1702-</w:t>
      </w:r>
      <w:r w:rsidRPr="002B4B7B">
        <w:rPr>
          <w:b/>
          <w:sz w:val="24"/>
          <w:szCs w:val="24"/>
          <w:lang w:val="en-US"/>
        </w:rPr>
        <w:t>VIII</w:t>
      </w:r>
      <w:r w:rsidRPr="002B4B7B">
        <w:rPr>
          <w:b/>
          <w:sz w:val="24"/>
          <w:szCs w:val="24"/>
          <w:lang w:val="uk-UA"/>
        </w:rPr>
        <w:t xml:space="preserve"> «</w:t>
      </w:r>
      <w:r w:rsidR="007C2BDF" w:rsidRPr="002B4B7B">
        <w:rPr>
          <w:b/>
          <w:sz w:val="24"/>
          <w:szCs w:val="24"/>
          <w:lang w:val="uk-UA"/>
        </w:rPr>
        <w:t>Про</w:t>
      </w:r>
      <w:r w:rsidR="006C73BD" w:rsidRPr="002B4B7B">
        <w:rPr>
          <w:b/>
          <w:sz w:val="24"/>
          <w:szCs w:val="24"/>
          <w:lang w:val="uk-UA"/>
        </w:rPr>
        <w:t xml:space="preserve"> </w:t>
      </w:r>
      <w:r w:rsidR="00586332" w:rsidRPr="002B4B7B">
        <w:rPr>
          <w:b/>
          <w:sz w:val="24"/>
          <w:szCs w:val="24"/>
          <w:lang w:val="uk-UA"/>
        </w:rPr>
        <w:t xml:space="preserve">затвердження </w:t>
      </w:r>
      <w:r w:rsidR="006C73BD" w:rsidRPr="002B4B7B">
        <w:rPr>
          <w:b/>
          <w:sz w:val="24"/>
          <w:szCs w:val="24"/>
          <w:lang w:val="uk-UA"/>
        </w:rPr>
        <w:t>п</w:t>
      </w:r>
      <w:r w:rsidR="009F6332" w:rsidRPr="002B4B7B">
        <w:rPr>
          <w:b/>
          <w:sz w:val="24"/>
          <w:szCs w:val="24"/>
          <w:lang w:val="uk-UA"/>
        </w:rPr>
        <w:t>оряд</w:t>
      </w:r>
      <w:r w:rsidR="00586332" w:rsidRPr="002B4B7B">
        <w:rPr>
          <w:b/>
          <w:sz w:val="24"/>
          <w:szCs w:val="24"/>
          <w:lang w:val="uk-UA"/>
        </w:rPr>
        <w:t>ку</w:t>
      </w:r>
      <w:r w:rsidR="007C2BDF" w:rsidRPr="002B4B7B">
        <w:rPr>
          <w:b/>
          <w:sz w:val="24"/>
          <w:szCs w:val="24"/>
          <w:lang w:val="uk-UA"/>
        </w:rPr>
        <w:t xml:space="preserve"> складання, затвердження та</w:t>
      </w:r>
      <w:r w:rsidR="00D279F7" w:rsidRPr="002B4B7B">
        <w:rPr>
          <w:b/>
          <w:sz w:val="24"/>
          <w:szCs w:val="24"/>
          <w:lang w:val="uk-UA"/>
        </w:rPr>
        <w:t xml:space="preserve"> </w:t>
      </w:r>
      <w:r w:rsidR="006C73BD" w:rsidRPr="002B4B7B">
        <w:rPr>
          <w:b/>
          <w:sz w:val="24"/>
          <w:szCs w:val="24"/>
          <w:lang w:val="uk-UA"/>
        </w:rPr>
        <w:t>контролю</w:t>
      </w:r>
      <w:r w:rsidR="007C2BDF" w:rsidRPr="002B4B7B">
        <w:rPr>
          <w:b/>
          <w:sz w:val="24"/>
          <w:szCs w:val="24"/>
          <w:lang w:val="uk-UA"/>
        </w:rPr>
        <w:t xml:space="preserve"> за виконанням фінансових планів комунальних підприємств</w:t>
      </w:r>
      <w:r w:rsidR="007D4004" w:rsidRPr="002B4B7B">
        <w:rPr>
          <w:b/>
          <w:sz w:val="24"/>
          <w:szCs w:val="24"/>
          <w:lang w:val="uk-UA"/>
        </w:rPr>
        <w:t xml:space="preserve"> </w:t>
      </w:r>
      <w:r w:rsidR="00C359B7" w:rsidRPr="002B4B7B">
        <w:rPr>
          <w:b/>
          <w:sz w:val="24"/>
          <w:szCs w:val="24"/>
          <w:lang w:val="uk-UA"/>
        </w:rPr>
        <w:t xml:space="preserve">Фонтанської </w:t>
      </w:r>
      <w:r w:rsidR="007D4004" w:rsidRPr="002B4B7B">
        <w:rPr>
          <w:b/>
          <w:sz w:val="24"/>
          <w:szCs w:val="24"/>
          <w:lang w:val="uk-UA"/>
        </w:rPr>
        <w:t>с</w:t>
      </w:r>
      <w:r w:rsidR="00C359B7" w:rsidRPr="002B4B7B">
        <w:rPr>
          <w:b/>
          <w:sz w:val="24"/>
          <w:szCs w:val="24"/>
          <w:lang w:val="uk-UA"/>
        </w:rPr>
        <w:t>ільської</w:t>
      </w:r>
      <w:r w:rsidR="00AD2BD0" w:rsidRPr="002B4B7B">
        <w:rPr>
          <w:b/>
          <w:sz w:val="24"/>
          <w:szCs w:val="24"/>
          <w:lang w:val="uk-UA"/>
        </w:rPr>
        <w:t xml:space="preserve"> ради</w:t>
      </w:r>
      <w:r w:rsidR="00857EDD" w:rsidRPr="002B4B7B">
        <w:rPr>
          <w:b/>
          <w:sz w:val="24"/>
          <w:szCs w:val="24"/>
          <w:lang w:val="uk-UA"/>
        </w:rPr>
        <w:t xml:space="preserve"> </w:t>
      </w:r>
      <w:r w:rsidR="00C359B7" w:rsidRPr="002B4B7B">
        <w:rPr>
          <w:b/>
          <w:sz w:val="24"/>
          <w:szCs w:val="24"/>
          <w:lang w:val="uk-UA"/>
        </w:rPr>
        <w:t>Одеського</w:t>
      </w:r>
      <w:r w:rsidR="00857EDD" w:rsidRPr="002B4B7B">
        <w:rPr>
          <w:b/>
          <w:sz w:val="24"/>
          <w:szCs w:val="24"/>
          <w:lang w:val="uk-UA"/>
        </w:rPr>
        <w:t xml:space="preserve"> району </w:t>
      </w:r>
      <w:r w:rsidR="00C359B7" w:rsidRPr="002B4B7B">
        <w:rPr>
          <w:b/>
          <w:sz w:val="24"/>
          <w:szCs w:val="24"/>
          <w:lang w:val="uk-UA"/>
        </w:rPr>
        <w:t>Одеської</w:t>
      </w:r>
      <w:r w:rsidR="00857EDD" w:rsidRPr="002B4B7B">
        <w:rPr>
          <w:b/>
          <w:sz w:val="24"/>
          <w:szCs w:val="24"/>
          <w:lang w:val="uk-UA"/>
        </w:rPr>
        <w:t xml:space="preserve"> області</w:t>
      </w:r>
      <w:r w:rsidRPr="002B4B7B">
        <w:rPr>
          <w:b/>
          <w:sz w:val="24"/>
          <w:szCs w:val="24"/>
          <w:lang w:val="uk-UA"/>
        </w:rPr>
        <w:t>»</w:t>
      </w:r>
    </w:p>
    <w:p w:rsidR="007C2BDF" w:rsidRPr="002B4B7B" w:rsidRDefault="007C2BDF" w:rsidP="007C2BDF">
      <w:pPr>
        <w:pStyle w:val="a3"/>
        <w:tabs>
          <w:tab w:val="clear" w:pos="4153"/>
          <w:tab w:val="clear" w:pos="8306"/>
          <w:tab w:val="center" w:pos="2977"/>
          <w:tab w:val="left" w:pos="4820"/>
        </w:tabs>
        <w:ind w:right="-1"/>
        <w:jc w:val="both"/>
        <w:rPr>
          <w:b/>
          <w:sz w:val="24"/>
          <w:szCs w:val="24"/>
          <w:lang w:val="uk-UA"/>
        </w:rPr>
      </w:pPr>
    </w:p>
    <w:p w:rsidR="00A81EE1" w:rsidRPr="002B4B7B" w:rsidRDefault="000716FB" w:rsidP="00FC6C77">
      <w:pPr>
        <w:pStyle w:val="a8"/>
        <w:ind w:right="71" w:firstLine="709"/>
        <w:jc w:val="both"/>
        <w:rPr>
          <w:rFonts w:ascii="Times New Roman" w:hAnsi="Times New Roman"/>
          <w:sz w:val="24"/>
          <w:szCs w:val="24"/>
          <w:lang w:val="uk-UA" w:eastAsia="uk-UA"/>
        </w:rPr>
      </w:pPr>
      <w:r w:rsidRPr="002B4B7B">
        <w:rPr>
          <w:rFonts w:ascii="Times New Roman" w:hAnsi="Times New Roman"/>
          <w:sz w:val="24"/>
          <w:szCs w:val="24"/>
          <w:lang w:val="uk-UA"/>
        </w:rPr>
        <w:t>З метою вдосконалення системи фінансового планування, підвищення ефективності роботи комунальних підприємств</w:t>
      </w:r>
      <w:r w:rsidR="006A05E3" w:rsidRPr="002B4B7B">
        <w:rPr>
          <w:rFonts w:ascii="Times New Roman" w:hAnsi="Times New Roman"/>
          <w:sz w:val="24"/>
          <w:szCs w:val="24"/>
          <w:lang w:val="uk-UA"/>
        </w:rPr>
        <w:t xml:space="preserve"> засновниками яких є</w:t>
      </w:r>
      <w:r w:rsidRPr="002B4B7B">
        <w:rPr>
          <w:rFonts w:ascii="Times New Roman" w:hAnsi="Times New Roman"/>
          <w:sz w:val="24"/>
          <w:szCs w:val="24"/>
          <w:lang w:val="uk-UA"/>
        </w:rPr>
        <w:t xml:space="preserve"> Фонтанськ</w:t>
      </w:r>
      <w:r w:rsidR="006A05E3" w:rsidRPr="002B4B7B">
        <w:rPr>
          <w:rFonts w:ascii="Times New Roman" w:hAnsi="Times New Roman"/>
          <w:sz w:val="24"/>
          <w:szCs w:val="24"/>
          <w:lang w:val="uk-UA"/>
        </w:rPr>
        <w:t xml:space="preserve">а </w:t>
      </w:r>
      <w:r w:rsidRPr="002B4B7B">
        <w:rPr>
          <w:rFonts w:ascii="Times New Roman" w:hAnsi="Times New Roman"/>
          <w:sz w:val="24"/>
          <w:szCs w:val="24"/>
          <w:lang w:val="uk-UA"/>
        </w:rPr>
        <w:t>сільськ</w:t>
      </w:r>
      <w:r w:rsidR="006A05E3" w:rsidRPr="002B4B7B">
        <w:rPr>
          <w:rFonts w:ascii="Times New Roman" w:hAnsi="Times New Roman"/>
          <w:sz w:val="24"/>
          <w:szCs w:val="24"/>
          <w:lang w:val="uk-UA"/>
        </w:rPr>
        <w:t>а</w:t>
      </w:r>
      <w:r w:rsidRPr="002B4B7B">
        <w:rPr>
          <w:rFonts w:ascii="Times New Roman" w:hAnsi="Times New Roman"/>
          <w:sz w:val="24"/>
          <w:szCs w:val="24"/>
          <w:lang w:val="uk-UA"/>
        </w:rPr>
        <w:t xml:space="preserve"> рад</w:t>
      </w:r>
      <w:r w:rsidR="006A05E3" w:rsidRPr="002B4B7B">
        <w:rPr>
          <w:rFonts w:ascii="Times New Roman" w:hAnsi="Times New Roman"/>
          <w:sz w:val="24"/>
          <w:szCs w:val="24"/>
          <w:lang w:val="uk-UA"/>
        </w:rPr>
        <w:t>а Одеського району Одеської області, підвищення ефективності використання бюджетних коштів спрямованих на фінансову підтримку  комунальних підприємств,</w:t>
      </w:r>
      <w:r w:rsidR="00353CB1" w:rsidRPr="002B4B7B">
        <w:rPr>
          <w:rFonts w:ascii="Times New Roman" w:hAnsi="Times New Roman"/>
          <w:sz w:val="24"/>
          <w:szCs w:val="24"/>
          <w:lang w:val="uk-UA"/>
        </w:rPr>
        <w:t xml:space="preserve"> </w:t>
      </w:r>
      <w:r w:rsidR="00394851" w:rsidRPr="002B4B7B">
        <w:rPr>
          <w:rFonts w:ascii="Times New Roman" w:hAnsi="Times New Roman"/>
          <w:sz w:val="24"/>
          <w:szCs w:val="24"/>
          <w:lang w:val="uk-UA"/>
        </w:rPr>
        <w:t>та</w:t>
      </w:r>
      <w:r w:rsidR="00A1585C" w:rsidRPr="002B4B7B">
        <w:rPr>
          <w:rFonts w:ascii="Times New Roman" w:hAnsi="Times New Roman"/>
          <w:sz w:val="24"/>
          <w:szCs w:val="24"/>
          <w:lang w:val="uk-UA"/>
        </w:rPr>
        <w:t xml:space="preserve"> з метою </w:t>
      </w:r>
      <w:r w:rsidR="00394851" w:rsidRPr="002B4B7B">
        <w:rPr>
          <w:rFonts w:ascii="Times New Roman" w:hAnsi="Times New Roman"/>
          <w:sz w:val="24"/>
          <w:szCs w:val="24"/>
          <w:lang w:val="uk-UA"/>
        </w:rPr>
        <w:t xml:space="preserve"> </w:t>
      </w:r>
      <w:r w:rsidR="00353CB1" w:rsidRPr="002B4B7B">
        <w:rPr>
          <w:rFonts w:ascii="Times New Roman" w:hAnsi="Times New Roman"/>
          <w:sz w:val="24"/>
          <w:szCs w:val="24"/>
          <w:lang w:val="uk-UA"/>
        </w:rPr>
        <w:t xml:space="preserve">реалізації </w:t>
      </w:r>
      <w:r w:rsidR="00394851" w:rsidRPr="002B4B7B">
        <w:rPr>
          <w:rFonts w:ascii="Times New Roman" w:hAnsi="Times New Roman"/>
          <w:sz w:val="24"/>
          <w:szCs w:val="24"/>
          <w:lang w:val="uk-UA"/>
        </w:rPr>
        <w:t>розробленого Плану Бюджетної стабілізації Фонтанської сільської територіальної громади,</w:t>
      </w:r>
      <w:r w:rsidRPr="002B4B7B">
        <w:rPr>
          <w:rFonts w:ascii="Times New Roman" w:hAnsi="Times New Roman"/>
          <w:sz w:val="24"/>
          <w:szCs w:val="24"/>
          <w:lang w:val="uk-UA"/>
        </w:rPr>
        <w:t xml:space="preserve"> </w:t>
      </w:r>
      <w:r w:rsidR="006A05E3" w:rsidRPr="002B4B7B">
        <w:rPr>
          <w:rFonts w:ascii="Times New Roman" w:hAnsi="Times New Roman"/>
          <w:sz w:val="24"/>
          <w:szCs w:val="24"/>
          <w:lang w:val="uk-UA"/>
        </w:rPr>
        <w:t>к</w:t>
      </w:r>
      <w:r w:rsidR="00076C94" w:rsidRPr="002B4B7B">
        <w:rPr>
          <w:rFonts w:ascii="Times New Roman" w:hAnsi="Times New Roman"/>
          <w:sz w:val="24"/>
          <w:szCs w:val="24"/>
          <w:lang w:val="uk-UA"/>
        </w:rPr>
        <w:t>еруючись</w:t>
      </w:r>
      <w:r w:rsidR="00061DA8" w:rsidRPr="002B4B7B">
        <w:rPr>
          <w:rFonts w:ascii="Times New Roman" w:hAnsi="Times New Roman"/>
          <w:sz w:val="24"/>
          <w:szCs w:val="24"/>
          <w:lang w:val="uk-UA"/>
        </w:rPr>
        <w:t xml:space="preserve"> </w:t>
      </w:r>
      <w:r w:rsidR="00353CB1" w:rsidRPr="002B4B7B">
        <w:rPr>
          <w:rFonts w:ascii="Times New Roman" w:hAnsi="Times New Roman"/>
          <w:sz w:val="24"/>
          <w:szCs w:val="24"/>
          <w:lang w:val="uk-UA"/>
        </w:rPr>
        <w:t>статтями 24,75,</w:t>
      </w:r>
      <w:r w:rsidR="0038595A" w:rsidRPr="002B4B7B">
        <w:rPr>
          <w:rFonts w:ascii="Times New Roman" w:hAnsi="Times New Roman"/>
          <w:sz w:val="24"/>
          <w:szCs w:val="24"/>
          <w:lang w:val="uk-UA"/>
        </w:rPr>
        <w:t>78 Господарського Кодексу України</w:t>
      </w:r>
      <w:r w:rsidR="00B267D1" w:rsidRPr="002B4B7B">
        <w:rPr>
          <w:rFonts w:ascii="Times New Roman" w:hAnsi="Times New Roman"/>
          <w:sz w:val="24"/>
          <w:szCs w:val="24"/>
          <w:lang w:val="uk-UA"/>
        </w:rPr>
        <w:t>,</w:t>
      </w:r>
      <w:r w:rsidR="00BF7FCB" w:rsidRPr="002B4B7B">
        <w:rPr>
          <w:rFonts w:ascii="Times New Roman" w:hAnsi="Times New Roman"/>
          <w:sz w:val="24"/>
          <w:szCs w:val="24"/>
          <w:lang w:val="uk-UA"/>
        </w:rPr>
        <w:t xml:space="preserve"> постанову Кабінету Міністрів України від 29 листопада 2006 року №1673 «Про стан фінансово-бюджетної дисципліни, заходи щодо посилення боротьби з корупцією та контролю за використанням державного майна і фінансових ресурсів», </w:t>
      </w:r>
      <w:r w:rsidR="00BF7FCB" w:rsidRPr="002B4B7B">
        <w:rPr>
          <w:rFonts w:ascii="Times New Roman" w:hAnsi="Times New Roman"/>
          <w:color w:val="000000" w:themeColor="text1"/>
          <w:sz w:val="24"/>
          <w:szCs w:val="24"/>
          <w:lang w:val="uk-UA"/>
        </w:rPr>
        <w:t xml:space="preserve">наказ Міністерства економічного розвитку і торгівлі України від </w:t>
      </w:r>
      <w:r w:rsidR="009D7DF4" w:rsidRPr="002B4B7B">
        <w:rPr>
          <w:rFonts w:ascii="Times New Roman" w:hAnsi="Times New Roman"/>
          <w:color w:val="000000" w:themeColor="text1"/>
          <w:sz w:val="24"/>
          <w:szCs w:val="24"/>
          <w:lang w:val="uk-UA"/>
        </w:rPr>
        <w:t>18.11.2024</w:t>
      </w:r>
      <w:r w:rsidR="00BF7FCB" w:rsidRPr="002B4B7B">
        <w:rPr>
          <w:rFonts w:ascii="Times New Roman" w:hAnsi="Times New Roman"/>
          <w:color w:val="000000" w:themeColor="text1"/>
          <w:sz w:val="24"/>
          <w:szCs w:val="24"/>
          <w:lang w:val="uk-UA"/>
        </w:rPr>
        <w:t xml:space="preserve"> року №</w:t>
      </w:r>
      <w:r w:rsidR="009D7DF4" w:rsidRPr="002B4B7B">
        <w:rPr>
          <w:rFonts w:ascii="Times New Roman" w:hAnsi="Times New Roman"/>
          <w:color w:val="000000" w:themeColor="text1"/>
          <w:sz w:val="24"/>
          <w:szCs w:val="24"/>
          <w:lang w:val="uk-UA"/>
        </w:rPr>
        <w:t>26119</w:t>
      </w:r>
      <w:r w:rsidR="00BF7FCB" w:rsidRPr="002B4B7B">
        <w:rPr>
          <w:rFonts w:ascii="Times New Roman" w:hAnsi="Times New Roman"/>
          <w:color w:val="000000" w:themeColor="text1"/>
          <w:sz w:val="24"/>
          <w:szCs w:val="24"/>
          <w:lang w:val="uk-UA"/>
        </w:rPr>
        <w:t xml:space="preserve"> «</w:t>
      </w:r>
      <w:r w:rsidR="009D7DF4" w:rsidRPr="002B4B7B">
        <w:rPr>
          <w:rFonts w:ascii="Times New Roman" w:hAnsi="Times New Roman"/>
          <w:bCs/>
          <w:color w:val="000000" w:themeColor="text1"/>
          <w:sz w:val="24"/>
          <w:szCs w:val="24"/>
          <w:shd w:val="clear" w:color="auto" w:fill="FFFFFF"/>
          <w:lang w:val="uk-UA"/>
        </w:rPr>
        <w:t>Про затвердження типової форми подання даних щодо фінансового плану суб’єкта господарювання державного сектору економіки та Методичних рекомендацій щодо розроблення фінансового плану суб’єкта господарювання державного сектору економіки</w:t>
      </w:r>
      <w:r w:rsidR="00BF7FCB" w:rsidRPr="002B4B7B">
        <w:rPr>
          <w:rFonts w:ascii="Times New Roman" w:hAnsi="Times New Roman"/>
          <w:color w:val="000000" w:themeColor="text1"/>
          <w:sz w:val="24"/>
          <w:szCs w:val="24"/>
          <w:lang w:val="uk-UA"/>
        </w:rPr>
        <w:t xml:space="preserve">», </w:t>
      </w:r>
      <w:r w:rsidR="006A05E3" w:rsidRPr="002B4B7B">
        <w:rPr>
          <w:rFonts w:ascii="Times New Roman" w:hAnsi="Times New Roman"/>
          <w:sz w:val="24"/>
          <w:szCs w:val="24"/>
          <w:lang w:val="uk-UA"/>
        </w:rPr>
        <w:t xml:space="preserve">статтею 25, частиною п’ятою статті 60 Закону України «Про місцеве самоврядування в Україні», </w:t>
      </w:r>
      <w:r w:rsidR="00A81EE1" w:rsidRPr="002B4B7B">
        <w:rPr>
          <w:rFonts w:ascii="Times New Roman" w:hAnsi="Times New Roman"/>
          <w:sz w:val="24"/>
          <w:szCs w:val="24"/>
          <w:lang w:val="uk-UA"/>
        </w:rPr>
        <w:t>Фонтанська сільська  рада  Одеськ</w:t>
      </w:r>
      <w:r w:rsidR="00BB605F" w:rsidRPr="002B4B7B">
        <w:rPr>
          <w:rFonts w:ascii="Times New Roman" w:hAnsi="Times New Roman"/>
          <w:sz w:val="24"/>
          <w:szCs w:val="24"/>
          <w:lang w:val="uk-UA"/>
        </w:rPr>
        <w:t>ого району Одеської області,-</w:t>
      </w:r>
    </w:p>
    <w:p w:rsidR="00076C94" w:rsidRPr="002B4B7B" w:rsidRDefault="00076C94" w:rsidP="00FC6C77">
      <w:pPr>
        <w:pStyle w:val="a3"/>
        <w:tabs>
          <w:tab w:val="center" w:pos="2977"/>
          <w:tab w:val="left" w:pos="4820"/>
        </w:tabs>
        <w:ind w:right="71" w:firstLine="851"/>
        <w:jc w:val="both"/>
        <w:rPr>
          <w:b/>
          <w:color w:val="000000"/>
          <w:sz w:val="24"/>
          <w:szCs w:val="24"/>
          <w:lang w:val="uk-UA"/>
        </w:rPr>
      </w:pPr>
    </w:p>
    <w:p w:rsidR="00076C94" w:rsidRPr="002B4B7B" w:rsidRDefault="00076C94" w:rsidP="00FC6C77">
      <w:pPr>
        <w:ind w:right="71"/>
        <w:jc w:val="center"/>
        <w:outlineLvl w:val="0"/>
        <w:rPr>
          <w:rFonts w:ascii="Times New Roman" w:hAnsi="Times New Roman" w:cs="Times New Roman"/>
          <w:b/>
          <w:sz w:val="24"/>
          <w:szCs w:val="24"/>
        </w:rPr>
      </w:pPr>
      <w:r w:rsidRPr="002B4B7B">
        <w:rPr>
          <w:rFonts w:ascii="Times New Roman" w:hAnsi="Times New Roman" w:cs="Times New Roman"/>
          <w:b/>
          <w:sz w:val="24"/>
          <w:szCs w:val="24"/>
        </w:rPr>
        <w:t>ВИРІШИЛА:</w:t>
      </w:r>
    </w:p>
    <w:p w:rsidR="00B63165" w:rsidRPr="002B4B7B" w:rsidRDefault="00B63165" w:rsidP="00864684">
      <w:pPr>
        <w:pStyle w:val="a3"/>
        <w:numPr>
          <w:ilvl w:val="0"/>
          <w:numId w:val="3"/>
        </w:numPr>
        <w:tabs>
          <w:tab w:val="clear" w:pos="4153"/>
          <w:tab w:val="left" w:pos="993"/>
          <w:tab w:val="left" w:pos="1276"/>
          <w:tab w:val="left" w:pos="1418"/>
          <w:tab w:val="left" w:pos="2268"/>
          <w:tab w:val="left" w:pos="3119"/>
        </w:tabs>
        <w:ind w:left="142" w:right="-1" w:firstLine="425"/>
        <w:jc w:val="both"/>
        <w:rPr>
          <w:sz w:val="24"/>
          <w:szCs w:val="24"/>
          <w:lang w:val="uk-UA"/>
        </w:rPr>
      </w:pPr>
      <w:r w:rsidRPr="002B4B7B">
        <w:rPr>
          <w:sz w:val="24"/>
          <w:szCs w:val="24"/>
          <w:lang w:val="uk-UA"/>
        </w:rPr>
        <w:t>Внести зміни та викласти</w:t>
      </w:r>
      <w:r w:rsidR="00953640" w:rsidRPr="002B4B7B">
        <w:rPr>
          <w:sz w:val="24"/>
          <w:szCs w:val="24"/>
          <w:lang w:val="uk-UA"/>
        </w:rPr>
        <w:t xml:space="preserve"> </w:t>
      </w:r>
      <w:r w:rsidR="0011479F" w:rsidRPr="002B4B7B">
        <w:rPr>
          <w:sz w:val="24"/>
          <w:szCs w:val="24"/>
          <w:lang w:val="uk-UA"/>
        </w:rPr>
        <w:t xml:space="preserve">в новій редакції </w:t>
      </w:r>
      <w:r w:rsidRPr="002B4B7B">
        <w:rPr>
          <w:sz w:val="24"/>
          <w:szCs w:val="24"/>
          <w:lang w:val="uk-UA"/>
        </w:rPr>
        <w:t>рішення сесії від 27.10.2023 року № 1702-</w:t>
      </w:r>
      <w:r w:rsidRPr="002B4B7B">
        <w:rPr>
          <w:sz w:val="24"/>
          <w:szCs w:val="24"/>
          <w:lang w:val="en-US"/>
        </w:rPr>
        <w:t>VIII</w:t>
      </w:r>
      <w:r w:rsidRPr="002B4B7B">
        <w:rPr>
          <w:sz w:val="24"/>
          <w:szCs w:val="24"/>
          <w:lang w:val="uk-UA"/>
        </w:rPr>
        <w:t xml:space="preserve"> «Про затвердження порядку складання, затвердження та контролю за виконанням фінансових планів комунальних підприємств Фонтанської сільської ради Одеського району Одеської області»</w:t>
      </w:r>
    </w:p>
    <w:p w:rsidR="00974891" w:rsidRPr="002B4B7B" w:rsidRDefault="00974891" w:rsidP="00864684">
      <w:pPr>
        <w:pStyle w:val="a9"/>
        <w:numPr>
          <w:ilvl w:val="0"/>
          <w:numId w:val="3"/>
        </w:numPr>
        <w:tabs>
          <w:tab w:val="left" w:pos="851"/>
        </w:tabs>
        <w:autoSpaceDE w:val="0"/>
        <w:autoSpaceDN w:val="0"/>
        <w:adjustRightInd w:val="0"/>
        <w:spacing w:after="0" w:line="240" w:lineRule="auto"/>
        <w:ind w:left="142" w:right="71" w:firstLine="425"/>
        <w:jc w:val="both"/>
        <w:rPr>
          <w:rFonts w:ascii="Times New Roman" w:hAnsi="Times New Roman"/>
          <w:sz w:val="24"/>
          <w:szCs w:val="24"/>
          <w:lang w:val="uk-UA"/>
        </w:rPr>
      </w:pPr>
      <w:r w:rsidRPr="002B4B7B">
        <w:rPr>
          <w:rFonts w:ascii="Times New Roman" w:hAnsi="Times New Roman"/>
          <w:sz w:val="24"/>
          <w:szCs w:val="24"/>
          <w:lang w:val="uk-UA"/>
        </w:rPr>
        <w:t xml:space="preserve">Керівникам комунальних підприємств </w:t>
      </w:r>
      <w:r w:rsidR="004A2584" w:rsidRPr="002B4B7B">
        <w:rPr>
          <w:rFonts w:ascii="Times New Roman" w:hAnsi="Times New Roman"/>
          <w:sz w:val="24"/>
          <w:szCs w:val="24"/>
          <w:lang w:val="uk-UA"/>
        </w:rPr>
        <w:t>Фонтанської сільської ради Одеського району Одеської області</w:t>
      </w:r>
      <w:r w:rsidR="006553DE" w:rsidRPr="002B4B7B">
        <w:rPr>
          <w:rFonts w:ascii="Times New Roman" w:hAnsi="Times New Roman"/>
          <w:sz w:val="24"/>
          <w:szCs w:val="24"/>
          <w:lang w:val="uk-UA"/>
        </w:rPr>
        <w:t xml:space="preserve"> </w:t>
      </w:r>
      <w:r w:rsidRPr="002B4B7B">
        <w:rPr>
          <w:rFonts w:ascii="Times New Roman" w:hAnsi="Times New Roman"/>
          <w:sz w:val="24"/>
          <w:szCs w:val="24"/>
          <w:lang w:val="uk-UA"/>
        </w:rPr>
        <w:t>забезпечити своєчасне складання і подання фінансових планів та звітів про їх виконання у паперовому та електронному вигляді у строки, визначені Порядк</w:t>
      </w:r>
      <w:r w:rsidR="00953640" w:rsidRPr="002B4B7B">
        <w:rPr>
          <w:rFonts w:ascii="Times New Roman" w:hAnsi="Times New Roman"/>
          <w:sz w:val="24"/>
          <w:szCs w:val="24"/>
          <w:lang w:val="uk-UA"/>
        </w:rPr>
        <w:t>ом</w:t>
      </w:r>
      <w:r w:rsidRPr="002B4B7B">
        <w:rPr>
          <w:rFonts w:ascii="Times New Roman" w:hAnsi="Times New Roman"/>
          <w:sz w:val="24"/>
          <w:szCs w:val="24"/>
          <w:lang w:val="uk-UA"/>
        </w:rPr>
        <w:t xml:space="preserve">. </w:t>
      </w:r>
    </w:p>
    <w:p w:rsidR="00076C94" w:rsidRPr="002B4B7B" w:rsidRDefault="004A2584" w:rsidP="00864684">
      <w:pPr>
        <w:pStyle w:val="a3"/>
        <w:numPr>
          <w:ilvl w:val="0"/>
          <w:numId w:val="3"/>
        </w:numPr>
        <w:tabs>
          <w:tab w:val="clear" w:pos="4153"/>
          <w:tab w:val="clear" w:pos="8306"/>
          <w:tab w:val="center" w:pos="284"/>
          <w:tab w:val="left" w:pos="851"/>
          <w:tab w:val="left" w:pos="1134"/>
        </w:tabs>
        <w:ind w:left="142" w:right="71" w:firstLine="425"/>
        <w:jc w:val="both"/>
        <w:rPr>
          <w:sz w:val="24"/>
          <w:szCs w:val="24"/>
          <w:lang w:val="uk-UA"/>
        </w:rPr>
      </w:pPr>
      <w:r w:rsidRPr="002B4B7B">
        <w:rPr>
          <w:color w:val="000000"/>
          <w:sz w:val="24"/>
          <w:szCs w:val="24"/>
          <w:lang w:val="uk-UA"/>
        </w:rPr>
        <w:t>Контроль за виконанням даного рішення покласт</w:t>
      </w:r>
      <w:r w:rsidR="000E2354" w:rsidRPr="002B4B7B">
        <w:rPr>
          <w:color w:val="000000"/>
          <w:sz w:val="24"/>
          <w:szCs w:val="24"/>
          <w:lang w:val="uk-UA"/>
        </w:rPr>
        <w:t xml:space="preserve">и </w:t>
      </w:r>
      <w:r w:rsidRPr="002B4B7B">
        <w:rPr>
          <w:color w:val="000000"/>
          <w:sz w:val="24"/>
          <w:szCs w:val="24"/>
          <w:lang w:val="uk-UA"/>
        </w:rPr>
        <w:t>на постійн</w:t>
      </w:r>
      <w:r w:rsidR="000E2354" w:rsidRPr="002B4B7B">
        <w:rPr>
          <w:color w:val="000000"/>
          <w:sz w:val="24"/>
          <w:szCs w:val="24"/>
          <w:lang w:val="uk-UA"/>
        </w:rPr>
        <w:t>і</w:t>
      </w:r>
      <w:r w:rsidRPr="002B4B7B">
        <w:rPr>
          <w:color w:val="000000"/>
          <w:sz w:val="24"/>
          <w:szCs w:val="24"/>
          <w:lang w:val="uk-UA"/>
        </w:rPr>
        <w:t xml:space="preserve">  комісі</w:t>
      </w:r>
      <w:r w:rsidR="000E2354" w:rsidRPr="002B4B7B">
        <w:rPr>
          <w:color w:val="000000"/>
          <w:sz w:val="24"/>
          <w:szCs w:val="24"/>
          <w:lang w:val="uk-UA"/>
        </w:rPr>
        <w:t>ї</w:t>
      </w:r>
      <w:r w:rsidRPr="002B4B7B">
        <w:rPr>
          <w:color w:val="000000"/>
          <w:sz w:val="24"/>
          <w:szCs w:val="24"/>
          <w:lang w:val="uk-UA"/>
        </w:rPr>
        <w:t xml:space="preserve"> з питань комунальної власності, житлово-комунального господарства, енергозбереження та транспорту </w:t>
      </w:r>
      <w:r w:rsidR="009868B6" w:rsidRPr="002B4B7B">
        <w:rPr>
          <w:color w:val="000000"/>
          <w:sz w:val="24"/>
          <w:szCs w:val="24"/>
          <w:lang w:val="uk-UA"/>
        </w:rPr>
        <w:t>та з питань фінансів, бюджету, планування соціально- економічного розвитку, інвестиції та міжнародного співробітництва</w:t>
      </w:r>
    </w:p>
    <w:p w:rsidR="007B1602" w:rsidRPr="002B4B7B" w:rsidRDefault="007B1602" w:rsidP="00387D47">
      <w:pPr>
        <w:spacing w:after="0" w:line="240" w:lineRule="auto"/>
        <w:ind w:left="6237" w:right="71"/>
        <w:rPr>
          <w:rFonts w:ascii="Times New Roman" w:hAnsi="Times New Roman"/>
          <w:sz w:val="24"/>
          <w:szCs w:val="24"/>
          <w:lang w:val="en-US"/>
        </w:rPr>
      </w:pPr>
    </w:p>
    <w:p w:rsidR="002B4B7B" w:rsidRPr="002B4B7B" w:rsidRDefault="002B4B7B" w:rsidP="002B4B7B">
      <w:pPr>
        <w:tabs>
          <w:tab w:val="left" w:pos="3045"/>
        </w:tabs>
        <w:jc w:val="both"/>
        <w:rPr>
          <w:rFonts w:ascii="Times New Roman" w:hAnsi="Times New Roman" w:cs="Times New Roman"/>
          <w:b/>
          <w:sz w:val="24"/>
          <w:szCs w:val="24"/>
        </w:rPr>
      </w:pPr>
      <w:r w:rsidRPr="002B4B7B">
        <w:rPr>
          <w:rFonts w:ascii="Times New Roman" w:hAnsi="Times New Roman" w:cs="Times New Roman"/>
          <w:b/>
          <w:sz w:val="24"/>
          <w:szCs w:val="24"/>
        </w:rPr>
        <w:t>В.о. сільського голови</w:t>
      </w:r>
      <w:r w:rsidRPr="002B4B7B">
        <w:rPr>
          <w:rFonts w:ascii="Times New Roman" w:hAnsi="Times New Roman" w:cs="Times New Roman"/>
          <w:b/>
          <w:sz w:val="24"/>
          <w:szCs w:val="24"/>
        </w:rPr>
        <w:tab/>
      </w:r>
      <w:r w:rsidRPr="002B4B7B">
        <w:rPr>
          <w:rFonts w:ascii="Times New Roman" w:hAnsi="Times New Roman" w:cs="Times New Roman"/>
          <w:b/>
          <w:sz w:val="24"/>
          <w:szCs w:val="24"/>
        </w:rPr>
        <w:tab/>
      </w:r>
      <w:r w:rsidRPr="002B4B7B">
        <w:rPr>
          <w:rFonts w:ascii="Times New Roman" w:hAnsi="Times New Roman" w:cs="Times New Roman"/>
          <w:b/>
          <w:sz w:val="24"/>
          <w:szCs w:val="24"/>
        </w:rPr>
        <w:tab/>
      </w:r>
      <w:r w:rsidRPr="002B4B7B">
        <w:rPr>
          <w:rFonts w:ascii="Times New Roman" w:hAnsi="Times New Roman" w:cs="Times New Roman"/>
          <w:b/>
          <w:sz w:val="24"/>
          <w:szCs w:val="24"/>
        </w:rPr>
        <w:tab/>
      </w:r>
      <w:r w:rsidRPr="002B4B7B">
        <w:rPr>
          <w:rFonts w:ascii="Times New Roman" w:hAnsi="Times New Roman" w:cs="Times New Roman"/>
          <w:b/>
          <w:sz w:val="24"/>
          <w:szCs w:val="24"/>
        </w:rPr>
        <w:tab/>
      </w:r>
      <w:r w:rsidRPr="002B4B7B">
        <w:rPr>
          <w:rFonts w:ascii="Times New Roman" w:hAnsi="Times New Roman" w:cs="Times New Roman"/>
          <w:b/>
          <w:sz w:val="24"/>
          <w:szCs w:val="24"/>
        </w:rPr>
        <w:tab/>
      </w:r>
      <w:r w:rsidRPr="002B4B7B">
        <w:rPr>
          <w:rFonts w:ascii="Times New Roman" w:hAnsi="Times New Roman" w:cs="Times New Roman"/>
          <w:b/>
          <w:sz w:val="24"/>
          <w:szCs w:val="24"/>
        </w:rPr>
        <w:tab/>
        <w:t>Андрій СЕРЕБРІЙ</w:t>
      </w:r>
    </w:p>
    <w:p w:rsidR="00150CF6" w:rsidRPr="002B4B7B" w:rsidRDefault="00150CF6" w:rsidP="002B4B7B">
      <w:pPr>
        <w:spacing w:after="0" w:line="240" w:lineRule="auto"/>
        <w:ind w:left="6372" w:right="71"/>
        <w:rPr>
          <w:rFonts w:ascii="Times New Roman" w:hAnsi="Times New Roman" w:cs="Times New Roman"/>
          <w:sz w:val="20"/>
          <w:szCs w:val="20"/>
          <w:lang w:eastAsia="uk-UA"/>
        </w:rPr>
      </w:pPr>
      <w:r w:rsidRPr="002B4B7B">
        <w:rPr>
          <w:rFonts w:ascii="Times New Roman" w:hAnsi="Times New Roman" w:cs="Times New Roman"/>
          <w:sz w:val="20"/>
          <w:szCs w:val="20"/>
        </w:rPr>
        <w:lastRenderedPageBreak/>
        <w:t xml:space="preserve">Додаток 1 до рішення </w:t>
      </w:r>
    </w:p>
    <w:p w:rsidR="00150CF6" w:rsidRPr="002B4B7B" w:rsidRDefault="00150CF6" w:rsidP="002B4B7B">
      <w:pPr>
        <w:spacing w:after="0" w:line="240" w:lineRule="auto"/>
        <w:ind w:left="6372" w:right="71"/>
        <w:rPr>
          <w:rFonts w:ascii="Times New Roman" w:hAnsi="Times New Roman" w:cs="Times New Roman"/>
          <w:sz w:val="20"/>
          <w:szCs w:val="20"/>
          <w:lang w:eastAsia="ar-SA"/>
        </w:rPr>
      </w:pPr>
      <w:proofErr w:type="spellStart"/>
      <w:r w:rsidRPr="002B4B7B">
        <w:rPr>
          <w:rFonts w:ascii="Times New Roman" w:hAnsi="Times New Roman" w:cs="Times New Roman"/>
          <w:sz w:val="20"/>
          <w:szCs w:val="20"/>
        </w:rPr>
        <w:t>Фонтанської</w:t>
      </w:r>
      <w:proofErr w:type="spellEnd"/>
      <w:r w:rsidRPr="002B4B7B">
        <w:rPr>
          <w:rFonts w:ascii="Times New Roman" w:hAnsi="Times New Roman" w:cs="Times New Roman"/>
          <w:sz w:val="20"/>
          <w:szCs w:val="20"/>
        </w:rPr>
        <w:t xml:space="preserve"> сільської ради</w:t>
      </w:r>
    </w:p>
    <w:p w:rsidR="002B4B7B" w:rsidRPr="002B4B7B" w:rsidRDefault="002B4B7B" w:rsidP="002B4B7B">
      <w:pPr>
        <w:tabs>
          <w:tab w:val="right" w:pos="9497"/>
        </w:tabs>
        <w:ind w:left="6372" w:right="-142"/>
        <w:rPr>
          <w:rFonts w:ascii="Times New Roman" w:hAnsi="Times New Roman" w:cs="Times New Roman"/>
          <w:b/>
          <w:sz w:val="20"/>
          <w:szCs w:val="20"/>
          <w:lang w:eastAsia="uk-UA"/>
        </w:rPr>
      </w:pPr>
      <w:r w:rsidRPr="002B4B7B">
        <w:rPr>
          <w:rFonts w:ascii="Times New Roman" w:hAnsi="Times New Roman" w:cs="Times New Roman"/>
          <w:sz w:val="20"/>
          <w:szCs w:val="20"/>
        </w:rPr>
        <w:t xml:space="preserve">№ </w:t>
      </w:r>
      <w:r w:rsidRPr="002B4B7B">
        <w:rPr>
          <w:rFonts w:ascii="Times New Roman" w:hAnsi="Times New Roman" w:cs="Times New Roman"/>
          <w:sz w:val="20"/>
          <w:szCs w:val="20"/>
        </w:rPr>
        <w:t>3216</w:t>
      </w:r>
      <w:r w:rsidRPr="002B4B7B">
        <w:rPr>
          <w:rFonts w:ascii="Times New Roman" w:hAnsi="Times New Roman" w:cs="Times New Roman"/>
          <w:sz w:val="20"/>
          <w:szCs w:val="20"/>
        </w:rPr>
        <w:t>-</w:t>
      </w:r>
      <w:r w:rsidRPr="002B4B7B">
        <w:rPr>
          <w:rFonts w:ascii="Times New Roman" w:hAnsi="Times New Roman" w:cs="Times New Roman"/>
          <w:color w:val="000000"/>
          <w:sz w:val="20"/>
          <w:szCs w:val="20"/>
          <w:lang w:val="en-US" w:eastAsia="uk-UA"/>
        </w:rPr>
        <w:t>VIII</w:t>
      </w:r>
      <w:r w:rsidRPr="002B4B7B">
        <w:rPr>
          <w:rFonts w:ascii="Times New Roman" w:hAnsi="Times New Roman" w:cs="Times New Roman"/>
          <w:sz w:val="20"/>
          <w:szCs w:val="20"/>
        </w:rPr>
        <w:t xml:space="preserve"> від 11.07.2025  року</w:t>
      </w:r>
    </w:p>
    <w:p w:rsidR="002B4B7B" w:rsidRPr="002B4B7B" w:rsidRDefault="002B4B7B" w:rsidP="00342EFD">
      <w:pPr>
        <w:autoSpaceDE w:val="0"/>
        <w:autoSpaceDN w:val="0"/>
        <w:adjustRightInd w:val="0"/>
        <w:spacing w:after="0" w:line="240" w:lineRule="auto"/>
        <w:ind w:right="-284"/>
        <w:jc w:val="center"/>
        <w:rPr>
          <w:rFonts w:ascii="Times New Roman" w:hAnsi="Times New Roman" w:cs="Times New Roman"/>
          <w:b/>
          <w:bCs/>
          <w:sz w:val="24"/>
          <w:szCs w:val="24"/>
          <w:lang w:val="en-US"/>
        </w:rPr>
      </w:pPr>
    </w:p>
    <w:p w:rsidR="00174819" w:rsidRPr="002B4B7B" w:rsidRDefault="00174819" w:rsidP="00342EFD">
      <w:pPr>
        <w:autoSpaceDE w:val="0"/>
        <w:autoSpaceDN w:val="0"/>
        <w:adjustRightInd w:val="0"/>
        <w:spacing w:after="0" w:line="240" w:lineRule="auto"/>
        <w:ind w:right="-284"/>
        <w:jc w:val="center"/>
        <w:rPr>
          <w:rFonts w:ascii="Times New Roman" w:hAnsi="Times New Roman" w:cs="Times New Roman"/>
          <w:b/>
          <w:bCs/>
          <w:sz w:val="24"/>
          <w:szCs w:val="24"/>
        </w:rPr>
      </w:pPr>
      <w:r w:rsidRPr="002B4B7B">
        <w:rPr>
          <w:rFonts w:ascii="Times New Roman" w:hAnsi="Times New Roman" w:cs="Times New Roman"/>
          <w:b/>
          <w:bCs/>
          <w:sz w:val="24"/>
          <w:szCs w:val="24"/>
        </w:rPr>
        <w:t xml:space="preserve">ПОРЯДОК </w:t>
      </w:r>
    </w:p>
    <w:p w:rsidR="008E720E" w:rsidRPr="002B4B7B" w:rsidRDefault="00174819" w:rsidP="00342EFD">
      <w:pPr>
        <w:autoSpaceDE w:val="0"/>
        <w:autoSpaceDN w:val="0"/>
        <w:adjustRightInd w:val="0"/>
        <w:spacing w:after="0" w:line="240" w:lineRule="auto"/>
        <w:ind w:right="-284"/>
        <w:jc w:val="center"/>
        <w:rPr>
          <w:rFonts w:ascii="Times New Roman" w:hAnsi="Times New Roman" w:cs="Times New Roman"/>
          <w:b/>
          <w:bCs/>
          <w:sz w:val="24"/>
          <w:szCs w:val="24"/>
        </w:rPr>
      </w:pPr>
      <w:r w:rsidRPr="002B4B7B">
        <w:rPr>
          <w:rFonts w:ascii="Times New Roman" w:hAnsi="Times New Roman" w:cs="Times New Roman"/>
          <w:b/>
          <w:bCs/>
          <w:sz w:val="24"/>
          <w:szCs w:val="24"/>
        </w:rPr>
        <w:t>складання, затвердження та контролю за виконанням фінансових планів комунальних підприємств</w:t>
      </w:r>
      <w:r w:rsidR="00334C25" w:rsidRPr="002B4B7B">
        <w:rPr>
          <w:rFonts w:ascii="Times New Roman" w:hAnsi="Times New Roman" w:cs="Times New Roman"/>
          <w:b/>
          <w:bCs/>
          <w:sz w:val="24"/>
          <w:szCs w:val="24"/>
        </w:rPr>
        <w:t xml:space="preserve"> </w:t>
      </w:r>
      <w:r w:rsidR="00CF5DD6" w:rsidRPr="002B4B7B">
        <w:rPr>
          <w:rFonts w:ascii="Times New Roman" w:hAnsi="Times New Roman" w:cs="Times New Roman"/>
          <w:b/>
          <w:bCs/>
          <w:sz w:val="24"/>
          <w:szCs w:val="24"/>
        </w:rPr>
        <w:t xml:space="preserve"> </w:t>
      </w:r>
      <w:r w:rsidR="00261A3C" w:rsidRPr="002B4B7B">
        <w:rPr>
          <w:rFonts w:ascii="Times New Roman" w:hAnsi="Times New Roman" w:cs="Times New Roman"/>
          <w:b/>
          <w:bCs/>
          <w:sz w:val="24"/>
          <w:szCs w:val="24"/>
        </w:rPr>
        <w:t>Фонтанської сільської</w:t>
      </w:r>
      <w:r w:rsidR="00936E11" w:rsidRPr="002B4B7B">
        <w:rPr>
          <w:rFonts w:ascii="Times New Roman" w:hAnsi="Times New Roman" w:cs="Times New Roman"/>
          <w:b/>
          <w:bCs/>
          <w:sz w:val="24"/>
          <w:szCs w:val="24"/>
        </w:rPr>
        <w:t xml:space="preserve"> ради </w:t>
      </w:r>
    </w:p>
    <w:p w:rsidR="00936E11" w:rsidRPr="002B4B7B" w:rsidRDefault="00261A3C" w:rsidP="00342EFD">
      <w:pPr>
        <w:autoSpaceDE w:val="0"/>
        <w:autoSpaceDN w:val="0"/>
        <w:adjustRightInd w:val="0"/>
        <w:spacing w:after="0" w:line="240" w:lineRule="auto"/>
        <w:ind w:right="-284"/>
        <w:jc w:val="center"/>
        <w:rPr>
          <w:rFonts w:ascii="Times New Roman" w:hAnsi="Times New Roman" w:cs="Times New Roman"/>
          <w:b/>
          <w:bCs/>
          <w:sz w:val="24"/>
          <w:szCs w:val="24"/>
        </w:rPr>
      </w:pPr>
      <w:r w:rsidRPr="002B4B7B">
        <w:rPr>
          <w:rFonts w:ascii="Times New Roman" w:hAnsi="Times New Roman" w:cs="Times New Roman"/>
          <w:b/>
          <w:bCs/>
          <w:sz w:val="24"/>
          <w:szCs w:val="24"/>
        </w:rPr>
        <w:t>Одеського</w:t>
      </w:r>
      <w:r w:rsidR="00936E11" w:rsidRPr="002B4B7B">
        <w:rPr>
          <w:rFonts w:ascii="Times New Roman" w:hAnsi="Times New Roman" w:cs="Times New Roman"/>
          <w:b/>
          <w:bCs/>
          <w:sz w:val="24"/>
          <w:szCs w:val="24"/>
        </w:rPr>
        <w:t xml:space="preserve"> району </w:t>
      </w:r>
      <w:r w:rsidRPr="002B4B7B">
        <w:rPr>
          <w:rFonts w:ascii="Times New Roman" w:hAnsi="Times New Roman" w:cs="Times New Roman"/>
          <w:b/>
          <w:bCs/>
          <w:sz w:val="24"/>
          <w:szCs w:val="24"/>
        </w:rPr>
        <w:t>Одеської</w:t>
      </w:r>
      <w:r w:rsidR="00936E11" w:rsidRPr="002B4B7B">
        <w:rPr>
          <w:rFonts w:ascii="Times New Roman" w:hAnsi="Times New Roman" w:cs="Times New Roman"/>
          <w:b/>
          <w:bCs/>
          <w:sz w:val="24"/>
          <w:szCs w:val="24"/>
        </w:rPr>
        <w:t xml:space="preserve"> області </w:t>
      </w:r>
    </w:p>
    <w:p w:rsidR="00936E11" w:rsidRPr="002B4B7B" w:rsidRDefault="003856D3" w:rsidP="00342EFD">
      <w:pPr>
        <w:autoSpaceDE w:val="0"/>
        <w:autoSpaceDN w:val="0"/>
        <w:adjustRightInd w:val="0"/>
        <w:spacing w:after="0" w:line="240" w:lineRule="auto"/>
        <w:ind w:right="-284"/>
        <w:jc w:val="center"/>
        <w:rPr>
          <w:rFonts w:ascii="Times New Roman" w:hAnsi="Times New Roman" w:cs="Times New Roman"/>
          <w:b/>
          <w:bCs/>
          <w:sz w:val="24"/>
          <w:szCs w:val="24"/>
        </w:rPr>
      </w:pPr>
      <w:r w:rsidRPr="002B4B7B">
        <w:rPr>
          <w:rFonts w:ascii="Times New Roman" w:hAnsi="Times New Roman" w:cs="Times New Roman"/>
          <w:b/>
          <w:bCs/>
          <w:sz w:val="24"/>
          <w:szCs w:val="24"/>
        </w:rPr>
        <w:t xml:space="preserve"> </w:t>
      </w:r>
    </w:p>
    <w:p w:rsidR="00174819" w:rsidRPr="002B4B7B" w:rsidRDefault="00174819" w:rsidP="00342EFD">
      <w:pPr>
        <w:autoSpaceDE w:val="0"/>
        <w:autoSpaceDN w:val="0"/>
        <w:adjustRightInd w:val="0"/>
        <w:spacing w:after="0" w:line="240" w:lineRule="auto"/>
        <w:ind w:right="-284"/>
        <w:jc w:val="center"/>
        <w:rPr>
          <w:rFonts w:ascii="Times New Roman" w:hAnsi="Times New Roman" w:cs="Times New Roman"/>
          <w:b/>
          <w:bCs/>
          <w:sz w:val="24"/>
          <w:szCs w:val="24"/>
        </w:rPr>
      </w:pPr>
      <w:r w:rsidRPr="002B4B7B">
        <w:rPr>
          <w:rFonts w:ascii="Times New Roman" w:hAnsi="Times New Roman" w:cs="Times New Roman"/>
          <w:b/>
          <w:bCs/>
          <w:sz w:val="24"/>
          <w:szCs w:val="24"/>
        </w:rPr>
        <w:t>І. Загальні положення</w:t>
      </w:r>
      <w:r w:rsidR="0091437F" w:rsidRPr="002B4B7B">
        <w:rPr>
          <w:rFonts w:ascii="Times New Roman" w:hAnsi="Times New Roman" w:cs="Times New Roman"/>
          <w:b/>
          <w:bCs/>
          <w:sz w:val="24"/>
          <w:szCs w:val="24"/>
        </w:rPr>
        <w:t xml:space="preserve"> </w:t>
      </w:r>
    </w:p>
    <w:p w:rsidR="00174819" w:rsidRPr="002B4B7B" w:rsidRDefault="00B044F1" w:rsidP="00C30A59">
      <w:pPr>
        <w:autoSpaceDE w:val="0"/>
        <w:autoSpaceDN w:val="0"/>
        <w:adjustRightInd w:val="0"/>
        <w:spacing w:after="0" w:line="240" w:lineRule="auto"/>
        <w:ind w:right="71" w:firstLine="567"/>
        <w:jc w:val="both"/>
        <w:rPr>
          <w:rFonts w:ascii="Times New Roman" w:hAnsi="Times New Roman" w:cs="Times New Roman"/>
          <w:bCs/>
          <w:sz w:val="24"/>
          <w:szCs w:val="24"/>
        </w:rPr>
      </w:pPr>
      <w:r w:rsidRPr="002B4B7B">
        <w:rPr>
          <w:rFonts w:ascii="Times New Roman" w:hAnsi="Times New Roman" w:cs="Times New Roman"/>
          <w:sz w:val="24"/>
          <w:szCs w:val="24"/>
        </w:rPr>
        <w:t>1.</w:t>
      </w:r>
      <w:r w:rsidR="00174819" w:rsidRPr="002B4B7B">
        <w:rPr>
          <w:rFonts w:ascii="Times New Roman" w:hAnsi="Times New Roman" w:cs="Times New Roman"/>
          <w:sz w:val="24"/>
          <w:szCs w:val="24"/>
        </w:rPr>
        <w:t>1. Цей Порядок складання, затвердження та контролю за виконанням фінансових планів комунальних підприємств</w:t>
      </w:r>
      <w:r w:rsidR="003856D3" w:rsidRPr="002B4B7B">
        <w:rPr>
          <w:rFonts w:ascii="Times New Roman" w:hAnsi="Times New Roman" w:cs="Times New Roman"/>
          <w:sz w:val="24"/>
          <w:szCs w:val="24"/>
        </w:rPr>
        <w:t xml:space="preserve"> </w:t>
      </w:r>
      <w:r w:rsidR="00261A3C" w:rsidRPr="002B4B7B">
        <w:rPr>
          <w:rFonts w:ascii="Times New Roman" w:hAnsi="Times New Roman" w:cs="Times New Roman"/>
          <w:bCs/>
          <w:sz w:val="24"/>
          <w:szCs w:val="24"/>
        </w:rPr>
        <w:t xml:space="preserve">Фонтанської сільської ради Одеського району Одеської області </w:t>
      </w:r>
      <w:r w:rsidR="00174819" w:rsidRPr="002B4B7B">
        <w:rPr>
          <w:rFonts w:ascii="Times New Roman" w:hAnsi="Times New Roman" w:cs="Times New Roman"/>
          <w:sz w:val="24"/>
          <w:szCs w:val="24"/>
        </w:rPr>
        <w:t xml:space="preserve">визначає процедуру складання, погодження, затвердження та контролю за виконанням фінансових планів підприємств, які є об’єктами права </w:t>
      </w:r>
      <w:r w:rsidR="002C78E0" w:rsidRPr="002B4B7B">
        <w:rPr>
          <w:rFonts w:ascii="Times New Roman" w:hAnsi="Times New Roman" w:cs="Times New Roman"/>
          <w:sz w:val="24"/>
          <w:szCs w:val="24"/>
        </w:rPr>
        <w:t xml:space="preserve">комунальної </w:t>
      </w:r>
      <w:r w:rsidR="00174819" w:rsidRPr="002B4B7B">
        <w:rPr>
          <w:rFonts w:ascii="Times New Roman" w:hAnsi="Times New Roman" w:cs="Times New Roman"/>
          <w:sz w:val="24"/>
          <w:szCs w:val="24"/>
        </w:rPr>
        <w:t>власності</w:t>
      </w:r>
      <w:r w:rsidR="009629ED" w:rsidRPr="002B4B7B">
        <w:rPr>
          <w:rFonts w:ascii="Times New Roman" w:hAnsi="Times New Roman" w:cs="Times New Roman"/>
          <w:sz w:val="24"/>
          <w:szCs w:val="24"/>
        </w:rPr>
        <w:t xml:space="preserve"> </w:t>
      </w:r>
      <w:r w:rsidR="00D86892" w:rsidRPr="002B4B7B">
        <w:rPr>
          <w:rFonts w:ascii="Times New Roman" w:hAnsi="Times New Roman" w:cs="Times New Roman"/>
          <w:bCs/>
          <w:sz w:val="24"/>
          <w:szCs w:val="24"/>
        </w:rPr>
        <w:t xml:space="preserve">Фонтанської сільської </w:t>
      </w:r>
      <w:r w:rsidR="00174819" w:rsidRPr="002B4B7B">
        <w:rPr>
          <w:rFonts w:ascii="Times New Roman" w:hAnsi="Times New Roman" w:cs="Times New Roman"/>
          <w:sz w:val="24"/>
          <w:szCs w:val="24"/>
        </w:rPr>
        <w:t>територіальн</w:t>
      </w:r>
      <w:r w:rsidR="009629ED" w:rsidRPr="002B4B7B">
        <w:rPr>
          <w:rFonts w:ascii="Times New Roman" w:hAnsi="Times New Roman" w:cs="Times New Roman"/>
          <w:sz w:val="24"/>
          <w:szCs w:val="24"/>
        </w:rPr>
        <w:t>ої</w:t>
      </w:r>
      <w:r w:rsidR="00174819" w:rsidRPr="002B4B7B">
        <w:rPr>
          <w:rFonts w:ascii="Times New Roman" w:hAnsi="Times New Roman" w:cs="Times New Roman"/>
          <w:sz w:val="24"/>
          <w:szCs w:val="24"/>
        </w:rPr>
        <w:t xml:space="preserve"> громад</w:t>
      </w:r>
      <w:r w:rsidR="009629ED" w:rsidRPr="002B4B7B">
        <w:rPr>
          <w:rFonts w:ascii="Times New Roman" w:hAnsi="Times New Roman" w:cs="Times New Roman"/>
          <w:sz w:val="24"/>
          <w:szCs w:val="24"/>
        </w:rPr>
        <w:t>и</w:t>
      </w:r>
      <w:r w:rsidR="00174819" w:rsidRPr="002B4B7B">
        <w:rPr>
          <w:rFonts w:ascii="Times New Roman" w:hAnsi="Times New Roman" w:cs="Times New Roman"/>
          <w:sz w:val="24"/>
          <w:szCs w:val="24"/>
        </w:rPr>
        <w:t>,</w:t>
      </w:r>
      <w:r w:rsidR="00055877" w:rsidRPr="002B4B7B">
        <w:rPr>
          <w:rFonts w:ascii="Times New Roman" w:hAnsi="Times New Roman" w:cs="Times New Roman"/>
          <w:sz w:val="24"/>
          <w:szCs w:val="24"/>
        </w:rPr>
        <w:t xml:space="preserve"> (</w:t>
      </w:r>
      <w:r w:rsidR="00174819" w:rsidRPr="002B4B7B">
        <w:rPr>
          <w:rFonts w:ascii="Times New Roman" w:hAnsi="Times New Roman" w:cs="Times New Roman"/>
          <w:sz w:val="24"/>
          <w:szCs w:val="24"/>
        </w:rPr>
        <w:t xml:space="preserve">далі - фінансовий план підприємства). </w:t>
      </w:r>
    </w:p>
    <w:p w:rsidR="00936084" w:rsidRPr="002B4B7B" w:rsidRDefault="00936084" w:rsidP="00291AC8">
      <w:pPr>
        <w:autoSpaceDE w:val="0"/>
        <w:autoSpaceDN w:val="0"/>
        <w:adjustRightInd w:val="0"/>
        <w:spacing w:after="0" w:line="240" w:lineRule="auto"/>
        <w:ind w:right="71" w:firstLine="567"/>
        <w:jc w:val="center"/>
        <w:rPr>
          <w:rFonts w:ascii="Times New Roman" w:hAnsi="Times New Roman" w:cs="Times New Roman"/>
          <w:b/>
          <w:sz w:val="24"/>
          <w:szCs w:val="24"/>
        </w:rPr>
      </w:pPr>
    </w:p>
    <w:p w:rsidR="00E32D4A" w:rsidRPr="002B4B7B" w:rsidRDefault="00174819" w:rsidP="00291AC8">
      <w:pPr>
        <w:autoSpaceDE w:val="0"/>
        <w:autoSpaceDN w:val="0"/>
        <w:adjustRightInd w:val="0"/>
        <w:spacing w:after="0" w:line="240" w:lineRule="auto"/>
        <w:ind w:right="71" w:firstLine="567"/>
        <w:jc w:val="center"/>
        <w:rPr>
          <w:rFonts w:ascii="Times New Roman" w:hAnsi="Times New Roman" w:cs="Times New Roman"/>
          <w:b/>
          <w:sz w:val="24"/>
          <w:szCs w:val="24"/>
        </w:rPr>
      </w:pPr>
      <w:r w:rsidRPr="002B4B7B">
        <w:rPr>
          <w:rFonts w:ascii="Times New Roman" w:hAnsi="Times New Roman" w:cs="Times New Roman"/>
          <w:b/>
          <w:sz w:val="24"/>
          <w:szCs w:val="24"/>
        </w:rPr>
        <w:t>ІІ. Складання</w:t>
      </w:r>
      <w:r w:rsidR="00A63FB5" w:rsidRPr="002B4B7B">
        <w:rPr>
          <w:rFonts w:ascii="Times New Roman" w:hAnsi="Times New Roman" w:cs="Times New Roman"/>
          <w:b/>
          <w:sz w:val="24"/>
          <w:szCs w:val="24"/>
        </w:rPr>
        <w:t>, погодження, розгляд</w:t>
      </w:r>
      <w:r w:rsidRPr="002B4B7B">
        <w:rPr>
          <w:rFonts w:ascii="Times New Roman" w:hAnsi="Times New Roman" w:cs="Times New Roman"/>
          <w:b/>
          <w:sz w:val="24"/>
          <w:szCs w:val="24"/>
        </w:rPr>
        <w:t xml:space="preserve"> </w:t>
      </w:r>
      <w:r w:rsidR="00E32D4A" w:rsidRPr="002B4B7B">
        <w:rPr>
          <w:rFonts w:ascii="Times New Roman" w:hAnsi="Times New Roman" w:cs="Times New Roman"/>
          <w:b/>
          <w:sz w:val="24"/>
          <w:szCs w:val="24"/>
        </w:rPr>
        <w:t xml:space="preserve">та затвердження </w:t>
      </w:r>
    </w:p>
    <w:p w:rsidR="00174819" w:rsidRPr="002B4B7B" w:rsidRDefault="00174819" w:rsidP="00291AC8">
      <w:pPr>
        <w:autoSpaceDE w:val="0"/>
        <w:autoSpaceDN w:val="0"/>
        <w:adjustRightInd w:val="0"/>
        <w:spacing w:after="0" w:line="240" w:lineRule="auto"/>
        <w:ind w:right="71" w:firstLine="567"/>
        <w:jc w:val="center"/>
        <w:rPr>
          <w:rFonts w:ascii="Times New Roman" w:hAnsi="Times New Roman" w:cs="Times New Roman"/>
          <w:b/>
          <w:sz w:val="24"/>
          <w:szCs w:val="24"/>
        </w:rPr>
      </w:pPr>
      <w:r w:rsidRPr="002B4B7B">
        <w:rPr>
          <w:rFonts w:ascii="Times New Roman" w:hAnsi="Times New Roman" w:cs="Times New Roman"/>
          <w:b/>
          <w:sz w:val="24"/>
          <w:szCs w:val="24"/>
        </w:rPr>
        <w:t>фінансового плану</w:t>
      </w:r>
    </w:p>
    <w:p w:rsidR="00D86892" w:rsidRPr="002B4B7B" w:rsidRDefault="00D86892" w:rsidP="00291AC8">
      <w:pPr>
        <w:autoSpaceDE w:val="0"/>
        <w:autoSpaceDN w:val="0"/>
        <w:adjustRightInd w:val="0"/>
        <w:spacing w:after="0" w:line="240" w:lineRule="auto"/>
        <w:ind w:right="71" w:firstLine="567"/>
        <w:jc w:val="center"/>
        <w:rPr>
          <w:rFonts w:ascii="Times New Roman" w:hAnsi="Times New Roman" w:cs="Times New Roman"/>
          <w:b/>
          <w:sz w:val="24"/>
          <w:szCs w:val="24"/>
        </w:rPr>
      </w:pPr>
    </w:p>
    <w:p w:rsidR="00585B54" w:rsidRPr="002B4B7B" w:rsidRDefault="00E709F9" w:rsidP="0045494D">
      <w:pPr>
        <w:autoSpaceDE w:val="0"/>
        <w:autoSpaceDN w:val="0"/>
        <w:adjustRightInd w:val="0"/>
        <w:spacing w:after="0" w:line="240" w:lineRule="auto"/>
        <w:ind w:right="71" w:firstLine="284"/>
        <w:jc w:val="both"/>
        <w:rPr>
          <w:rFonts w:ascii="Times New Roman" w:hAnsi="Times New Roman" w:cs="Times New Roman"/>
          <w:color w:val="FF0000"/>
          <w:sz w:val="24"/>
          <w:szCs w:val="24"/>
        </w:rPr>
      </w:pPr>
      <w:r w:rsidRPr="002B4B7B">
        <w:rPr>
          <w:rFonts w:ascii="Times New Roman" w:hAnsi="Times New Roman" w:cs="Times New Roman"/>
          <w:sz w:val="24"/>
          <w:szCs w:val="24"/>
        </w:rPr>
        <w:t>2.</w:t>
      </w:r>
      <w:r w:rsidR="00174819" w:rsidRPr="002B4B7B">
        <w:rPr>
          <w:rFonts w:ascii="Times New Roman" w:hAnsi="Times New Roman" w:cs="Times New Roman"/>
          <w:sz w:val="24"/>
          <w:szCs w:val="24"/>
        </w:rPr>
        <w:t xml:space="preserve">1. </w:t>
      </w:r>
      <w:r w:rsidR="00585B54" w:rsidRPr="002B4B7B">
        <w:rPr>
          <w:rFonts w:ascii="Times New Roman" w:hAnsi="Times New Roman" w:cs="Times New Roman"/>
          <w:sz w:val="24"/>
          <w:szCs w:val="24"/>
        </w:rPr>
        <w:t xml:space="preserve">Фінансовий план складається </w:t>
      </w:r>
      <w:r w:rsidR="00BA57D9" w:rsidRPr="002B4B7B">
        <w:rPr>
          <w:rFonts w:ascii="Times New Roman" w:hAnsi="Times New Roman" w:cs="Times New Roman"/>
          <w:sz w:val="24"/>
          <w:szCs w:val="24"/>
        </w:rPr>
        <w:t xml:space="preserve">комерційним </w:t>
      </w:r>
      <w:r w:rsidR="00585B54" w:rsidRPr="002B4B7B">
        <w:rPr>
          <w:rFonts w:ascii="Times New Roman" w:hAnsi="Times New Roman" w:cs="Times New Roman"/>
          <w:sz w:val="24"/>
          <w:szCs w:val="24"/>
        </w:rPr>
        <w:t>підприємств</w:t>
      </w:r>
      <w:r w:rsidR="00BA57D9" w:rsidRPr="002B4B7B">
        <w:rPr>
          <w:rFonts w:ascii="Times New Roman" w:hAnsi="Times New Roman" w:cs="Times New Roman"/>
          <w:sz w:val="24"/>
          <w:szCs w:val="24"/>
        </w:rPr>
        <w:t>ом</w:t>
      </w:r>
      <w:r w:rsidR="00585B54" w:rsidRPr="002B4B7B">
        <w:rPr>
          <w:rFonts w:ascii="Times New Roman" w:hAnsi="Times New Roman" w:cs="Times New Roman"/>
          <w:sz w:val="24"/>
          <w:szCs w:val="24"/>
        </w:rPr>
        <w:t xml:space="preserve"> </w:t>
      </w:r>
      <w:r w:rsidR="00AA6953" w:rsidRPr="002B4B7B">
        <w:rPr>
          <w:rFonts w:ascii="Times New Roman" w:hAnsi="Times New Roman" w:cs="Times New Roman"/>
          <w:sz w:val="24"/>
          <w:szCs w:val="24"/>
        </w:rPr>
        <w:t>відповідно до додатку 1</w:t>
      </w:r>
      <w:r w:rsidR="0045494D" w:rsidRPr="002B4B7B">
        <w:rPr>
          <w:rFonts w:ascii="Times New Roman" w:hAnsi="Times New Roman" w:cs="Times New Roman"/>
          <w:sz w:val="24"/>
          <w:szCs w:val="24"/>
        </w:rPr>
        <w:t>/КП</w:t>
      </w:r>
      <w:r w:rsidR="00ED4374" w:rsidRPr="002B4B7B">
        <w:rPr>
          <w:rFonts w:ascii="Times New Roman" w:hAnsi="Times New Roman" w:cs="Times New Roman"/>
          <w:sz w:val="24"/>
          <w:szCs w:val="24"/>
        </w:rPr>
        <w:t xml:space="preserve"> до даного Порядку у відповідності </w:t>
      </w:r>
      <w:r w:rsidR="0011479F" w:rsidRPr="002B4B7B">
        <w:rPr>
          <w:rFonts w:ascii="Times New Roman" w:hAnsi="Times New Roman" w:cs="Times New Roman"/>
          <w:sz w:val="24"/>
          <w:szCs w:val="24"/>
        </w:rPr>
        <w:t>до наказу Міністерства економічного розвитку і торгівлі України від 18.11.2024 року №26119 «</w:t>
      </w:r>
      <w:r w:rsidR="0011479F" w:rsidRPr="002B4B7B">
        <w:rPr>
          <w:rFonts w:ascii="Times New Roman" w:hAnsi="Times New Roman" w:cs="Times New Roman"/>
          <w:bCs/>
          <w:sz w:val="24"/>
          <w:szCs w:val="24"/>
          <w:shd w:val="clear" w:color="auto" w:fill="FFFFFF"/>
        </w:rPr>
        <w:t>Про затвердження типової форми подання даних щодо фінансового плану суб’єкта господарювання державного сектору економіки та Методичних рекомендацій щодо розроблення фінансового плану суб’єкта господарювання державного сектору економіки</w:t>
      </w:r>
      <w:r w:rsidR="0011479F" w:rsidRPr="002B4B7B">
        <w:rPr>
          <w:rFonts w:ascii="Times New Roman" w:hAnsi="Times New Roman" w:cs="Times New Roman"/>
          <w:sz w:val="24"/>
          <w:szCs w:val="24"/>
        </w:rPr>
        <w:t>»</w:t>
      </w:r>
      <w:r w:rsidR="00585B54" w:rsidRPr="002B4B7B">
        <w:rPr>
          <w:rFonts w:ascii="Times New Roman" w:hAnsi="Times New Roman" w:cs="Times New Roman"/>
          <w:sz w:val="24"/>
          <w:szCs w:val="24"/>
        </w:rPr>
        <w:t xml:space="preserve"> (далі</w:t>
      </w:r>
      <w:r w:rsidR="00C14873" w:rsidRPr="002B4B7B">
        <w:rPr>
          <w:rFonts w:ascii="Times New Roman" w:hAnsi="Times New Roman" w:cs="Times New Roman"/>
          <w:sz w:val="24"/>
          <w:szCs w:val="24"/>
        </w:rPr>
        <w:t xml:space="preserve"> </w:t>
      </w:r>
      <w:r w:rsidR="00585B54" w:rsidRPr="002B4B7B">
        <w:rPr>
          <w:rFonts w:ascii="Times New Roman" w:hAnsi="Times New Roman" w:cs="Times New Roman"/>
          <w:sz w:val="24"/>
          <w:szCs w:val="24"/>
        </w:rPr>
        <w:t>-</w:t>
      </w:r>
      <w:r w:rsidR="00C14873" w:rsidRPr="002B4B7B">
        <w:rPr>
          <w:rFonts w:ascii="Times New Roman" w:hAnsi="Times New Roman" w:cs="Times New Roman"/>
          <w:sz w:val="24"/>
          <w:szCs w:val="24"/>
        </w:rPr>
        <w:t xml:space="preserve"> </w:t>
      </w:r>
      <w:r w:rsidR="00585B54" w:rsidRPr="002B4B7B">
        <w:rPr>
          <w:rFonts w:ascii="Times New Roman" w:hAnsi="Times New Roman" w:cs="Times New Roman"/>
          <w:sz w:val="24"/>
          <w:szCs w:val="24"/>
        </w:rPr>
        <w:t>Наказ) на кожен наступний рік та відображає очікувані результати в запланованому році. Фінансовий план підприємства містить інформацію щодо фактичних показників минулого року, планових і прогнозних показників поточного року, запланованих показників на плановий рік, а також інформацію згідно із стратегічним планом розвитку підприємства.</w:t>
      </w:r>
    </w:p>
    <w:p w:rsidR="00BA57D9" w:rsidRPr="002B4B7B" w:rsidRDefault="00BA57D9" w:rsidP="0045494D">
      <w:pPr>
        <w:autoSpaceDE w:val="0"/>
        <w:autoSpaceDN w:val="0"/>
        <w:adjustRightInd w:val="0"/>
        <w:spacing w:after="0" w:line="240" w:lineRule="auto"/>
        <w:ind w:right="71" w:firstLine="284"/>
        <w:jc w:val="both"/>
        <w:rPr>
          <w:rFonts w:ascii="Times New Roman" w:hAnsi="Times New Roman" w:cs="Times New Roman"/>
          <w:color w:val="FF0000"/>
          <w:sz w:val="24"/>
          <w:szCs w:val="24"/>
        </w:rPr>
      </w:pPr>
      <w:r w:rsidRPr="002B4B7B">
        <w:rPr>
          <w:rFonts w:ascii="Times New Roman" w:hAnsi="Times New Roman" w:cs="Times New Roman"/>
          <w:sz w:val="24"/>
          <w:szCs w:val="24"/>
        </w:rPr>
        <w:t xml:space="preserve">Фінансовий план складається для </w:t>
      </w:r>
      <w:r w:rsidR="00424A3F" w:rsidRPr="002B4B7B">
        <w:rPr>
          <w:rFonts w:ascii="Times New Roman" w:hAnsi="Times New Roman" w:cs="Times New Roman"/>
          <w:sz w:val="24"/>
          <w:szCs w:val="24"/>
        </w:rPr>
        <w:t xml:space="preserve"> </w:t>
      </w:r>
      <w:r w:rsidRPr="002B4B7B">
        <w:rPr>
          <w:rFonts w:ascii="Times New Roman" w:hAnsi="Times New Roman" w:cs="Times New Roman"/>
          <w:sz w:val="24"/>
          <w:szCs w:val="24"/>
        </w:rPr>
        <w:t>неприбуткових  підприємств відповідно до додатку 1</w:t>
      </w:r>
      <w:r w:rsidR="0045494D" w:rsidRPr="002B4B7B">
        <w:rPr>
          <w:rFonts w:ascii="Times New Roman" w:hAnsi="Times New Roman" w:cs="Times New Roman"/>
          <w:sz w:val="24"/>
          <w:szCs w:val="24"/>
        </w:rPr>
        <w:t>/КНП</w:t>
      </w:r>
      <w:r w:rsidRPr="002B4B7B">
        <w:rPr>
          <w:rFonts w:ascii="Times New Roman" w:hAnsi="Times New Roman" w:cs="Times New Roman"/>
          <w:sz w:val="24"/>
          <w:szCs w:val="24"/>
        </w:rPr>
        <w:t xml:space="preserve"> до даного Порядку на кожен наступний рік та відображає очікувані результати в запланованому році. Фінансовий план підприємства містить інформацію щодо фактичних показників минулого року, планових і прогнозних показників поточного року, запланованих показникі</w:t>
      </w:r>
      <w:r w:rsidR="009E4A32" w:rsidRPr="002B4B7B">
        <w:rPr>
          <w:rFonts w:ascii="Times New Roman" w:hAnsi="Times New Roman" w:cs="Times New Roman"/>
          <w:sz w:val="24"/>
          <w:szCs w:val="24"/>
        </w:rPr>
        <w:t>в на плановий рік</w:t>
      </w:r>
      <w:r w:rsidRPr="002B4B7B">
        <w:rPr>
          <w:rFonts w:ascii="Times New Roman" w:hAnsi="Times New Roman" w:cs="Times New Roman"/>
          <w:sz w:val="24"/>
          <w:szCs w:val="24"/>
        </w:rPr>
        <w:t>.</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Під час складання фінансового плану необхідно планувати граничні обсяги витрат у межах, установлених пунктом 13 постанови Кабінету Міністрів України від 29 листопада 2006 року №1673 «Про стан фінансово-бюджетної дисципліни, заходи щодо посилення боротьби з корупцією та контролю за використанням державного майна і фінансових ресурсів», із змінами.</w:t>
      </w:r>
    </w:p>
    <w:p w:rsidR="00174819" w:rsidRPr="002B4B7B" w:rsidRDefault="0078638D"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xml:space="preserve">  </w:t>
      </w:r>
      <w:r w:rsidR="00174819" w:rsidRPr="002B4B7B">
        <w:rPr>
          <w:rFonts w:ascii="Times New Roman" w:hAnsi="Times New Roman" w:cs="Times New Roman"/>
          <w:sz w:val="24"/>
          <w:szCs w:val="24"/>
        </w:rPr>
        <w:t xml:space="preserve">У разі незатвердження (непогодження) річного фінансового плану в установленому порядку, </w:t>
      </w:r>
      <w:r w:rsidR="00BF33D3" w:rsidRPr="002B4B7B">
        <w:rPr>
          <w:rFonts w:ascii="Times New Roman" w:hAnsi="Times New Roman" w:cs="Times New Roman"/>
          <w:sz w:val="24"/>
          <w:szCs w:val="24"/>
        </w:rPr>
        <w:t>комунальні підприємства</w:t>
      </w:r>
      <w:r w:rsidR="00174819" w:rsidRPr="002B4B7B">
        <w:rPr>
          <w:rFonts w:ascii="Times New Roman" w:hAnsi="Times New Roman" w:cs="Times New Roman"/>
          <w:sz w:val="24"/>
          <w:szCs w:val="24"/>
        </w:rPr>
        <w:t xml:space="preserve"> можуть здійснювати витрати, які безпосередньо пов’язані з виробництвом та реалізацією продукції (товарів, робіт, послуг).</w:t>
      </w:r>
      <w:r w:rsidR="009B6B51" w:rsidRPr="002B4B7B">
        <w:rPr>
          <w:rFonts w:ascii="Times New Roman" w:hAnsi="Times New Roman" w:cs="Times New Roman"/>
          <w:sz w:val="24"/>
          <w:szCs w:val="24"/>
        </w:rPr>
        <w:t xml:space="preserve"> </w:t>
      </w:r>
      <w:r w:rsidR="00174819" w:rsidRPr="002B4B7B">
        <w:rPr>
          <w:rFonts w:ascii="Times New Roman" w:hAnsi="Times New Roman" w:cs="Times New Roman"/>
          <w:sz w:val="24"/>
          <w:szCs w:val="24"/>
        </w:rPr>
        <w:t>При цьому забороняється здійснювати витрати на:</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w:t>
      </w:r>
      <w:r w:rsidR="00291AC8" w:rsidRPr="002B4B7B">
        <w:rPr>
          <w:rFonts w:ascii="Times New Roman" w:hAnsi="Times New Roman" w:cs="Times New Roman"/>
          <w:sz w:val="24"/>
          <w:szCs w:val="24"/>
          <w:lang w:val="ru-RU"/>
        </w:rPr>
        <w:t xml:space="preserve"> </w:t>
      </w:r>
      <w:r w:rsidRPr="002B4B7B">
        <w:rPr>
          <w:rFonts w:ascii="Times New Roman" w:hAnsi="Times New Roman" w:cs="Times New Roman"/>
          <w:sz w:val="24"/>
          <w:szCs w:val="24"/>
        </w:rPr>
        <w:t>капітальні інвестиції;</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придбання та оренду легкових автомобілів;</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маркетингові та інформаційно-консультаційні послуги;</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аудиторські та консалтингові послуги;</w:t>
      </w:r>
    </w:p>
    <w:p w:rsidR="00174819" w:rsidRPr="002B4B7B" w:rsidRDefault="00D35E64"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w:t>
      </w:r>
      <w:r w:rsidR="00174819" w:rsidRPr="002B4B7B">
        <w:rPr>
          <w:rFonts w:ascii="Times New Roman" w:hAnsi="Times New Roman" w:cs="Times New Roman"/>
          <w:sz w:val="24"/>
          <w:szCs w:val="24"/>
        </w:rPr>
        <w:t>страхування (крім витрат на загальнообов’язкове державне соціальне страхування, обов’язкове страхування та страхування відповідно до міжнародних договорів);</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представницькі заходи;</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виробництво та розповсюдження реклами;</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благодійну, спонсорську та іншу допомогу;</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lastRenderedPageBreak/>
        <w:t>- відрахування до резерву сумнівних боргів;</w:t>
      </w:r>
    </w:p>
    <w:p w:rsidR="00174819" w:rsidRPr="002B4B7B" w:rsidRDefault="0017481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Зазначені обмеження діють на період до затвердження (погодження) в установленому порядку річного фінансового плану.</w:t>
      </w:r>
    </w:p>
    <w:p w:rsidR="00D1304B" w:rsidRPr="002B4B7B" w:rsidRDefault="00D1304B"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Продаж, списання комунального майна здійсн</w:t>
      </w:r>
      <w:r w:rsidR="009B6B51" w:rsidRPr="002B4B7B">
        <w:rPr>
          <w:rFonts w:ascii="Times New Roman" w:hAnsi="Times New Roman" w:cs="Times New Roman"/>
          <w:sz w:val="24"/>
          <w:szCs w:val="24"/>
        </w:rPr>
        <w:t>ювати за окремим рішенням сесії</w:t>
      </w:r>
      <w:r w:rsidRPr="002B4B7B">
        <w:rPr>
          <w:rFonts w:ascii="Times New Roman" w:hAnsi="Times New Roman" w:cs="Times New Roman"/>
          <w:sz w:val="24"/>
          <w:szCs w:val="24"/>
        </w:rPr>
        <w:t>.</w:t>
      </w:r>
    </w:p>
    <w:p w:rsidR="00174819" w:rsidRPr="002B4B7B" w:rsidRDefault="002A0B34"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2.</w:t>
      </w:r>
      <w:r w:rsidR="00174819" w:rsidRPr="002B4B7B">
        <w:rPr>
          <w:rFonts w:ascii="Times New Roman" w:hAnsi="Times New Roman" w:cs="Times New Roman"/>
          <w:sz w:val="24"/>
          <w:szCs w:val="24"/>
        </w:rPr>
        <w:t xml:space="preserve">2. Фінансовий план </w:t>
      </w:r>
      <w:r w:rsidR="00A37621" w:rsidRPr="002B4B7B">
        <w:rPr>
          <w:rFonts w:ascii="Times New Roman" w:hAnsi="Times New Roman" w:cs="Times New Roman"/>
          <w:sz w:val="24"/>
          <w:szCs w:val="24"/>
        </w:rPr>
        <w:t xml:space="preserve">комунального </w:t>
      </w:r>
      <w:r w:rsidR="00AA5687" w:rsidRPr="002B4B7B">
        <w:rPr>
          <w:rFonts w:ascii="Times New Roman" w:hAnsi="Times New Roman" w:cs="Times New Roman"/>
          <w:sz w:val="24"/>
          <w:szCs w:val="24"/>
        </w:rPr>
        <w:t>(</w:t>
      </w:r>
      <w:r w:rsidR="00A37621" w:rsidRPr="002B4B7B">
        <w:rPr>
          <w:rFonts w:ascii="Times New Roman" w:hAnsi="Times New Roman" w:cs="Times New Roman"/>
          <w:sz w:val="24"/>
          <w:szCs w:val="24"/>
        </w:rPr>
        <w:t>комерційного</w:t>
      </w:r>
      <w:r w:rsidR="00AA5687" w:rsidRPr="002B4B7B">
        <w:rPr>
          <w:rFonts w:ascii="Times New Roman" w:hAnsi="Times New Roman" w:cs="Times New Roman"/>
          <w:sz w:val="24"/>
          <w:szCs w:val="24"/>
        </w:rPr>
        <w:t>)</w:t>
      </w:r>
      <w:r w:rsidR="00A37621" w:rsidRPr="002B4B7B">
        <w:rPr>
          <w:rFonts w:ascii="Times New Roman" w:hAnsi="Times New Roman" w:cs="Times New Roman"/>
          <w:sz w:val="24"/>
          <w:szCs w:val="24"/>
        </w:rPr>
        <w:t xml:space="preserve"> </w:t>
      </w:r>
      <w:r w:rsidR="00174819" w:rsidRPr="002B4B7B">
        <w:rPr>
          <w:rFonts w:ascii="Times New Roman" w:hAnsi="Times New Roman" w:cs="Times New Roman"/>
          <w:sz w:val="24"/>
          <w:szCs w:val="24"/>
        </w:rPr>
        <w:t xml:space="preserve">підприємства повинен забезпечувати прибуткову діяльність підприємства, зростання валового прибутку та чистого фінансового результату (прибутку) (далі - чистий прибуток), розмір яких не може бути меншим, ніж планові та прогнозні показники поточного року, розраховані на базі фактично досягнутих показників попереднього року з урахуванням рівня інфляції (виключення становлять комунальні підприємства, тарифи для яких встановлені без урахування прибутку). У разі зменшення чистого доходу від реалізації продукції (товарів, робіт, послуг), валового та чистого прибутку, обсягу сплати поточних податків, зборів (обов'язкових платежів) до бюджету порівняно з прогнозними та запланованими показниками поточного року </w:t>
      </w:r>
      <w:r w:rsidR="00A63B04" w:rsidRPr="002B4B7B">
        <w:rPr>
          <w:rFonts w:ascii="Times New Roman" w:hAnsi="Times New Roman" w:cs="Times New Roman"/>
          <w:sz w:val="24"/>
          <w:szCs w:val="24"/>
        </w:rPr>
        <w:t xml:space="preserve">комунальне </w:t>
      </w:r>
      <w:r w:rsidR="00AA5687" w:rsidRPr="002B4B7B">
        <w:rPr>
          <w:rFonts w:ascii="Times New Roman" w:hAnsi="Times New Roman" w:cs="Times New Roman"/>
          <w:sz w:val="24"/>
          <w:szCs w:val="24"/>
        </w:rPr>
        <w:t>(</w:t>
      </w:r>
      <w:r w:rsidR="00A63B04" w:rsidRPr="002B4B7B">
        <w:rPr>
          <w:rFonts w:ascii="Times New Roman" w:hAnsi="Times New Roman" w:cs="Times New Roman"/>
          <w:sz w:val="24"/>
          <w:szCs w:val="24"/>
        </w:rPr>
        <w:t>комерційне</w:t>
      </w:r>
      <w:r w:rsidR="00AA5687" w:rsidRPr="002B4B7B">
        <w:rPr>
          <w:rFonts w:ascii="Times New Roman" w:hAnsi="Times New Roman" w:cs="Times New Roman"/>
          <w:sz w:val="24"/>
          <w:szCs w:val="24"/>
        </w:rPr>
        <w:t>)</w:t>
      </w:r>
      <w:r w:rsidR="00A63B04" w:rsidRPr="002B4B7B">
        <w:rPr>
          <w:rFonts w:ascii="Times New Roman" w:hAnsi="Times New Roman" w:cs="Times New Roman"/>
          <w:sz w:val="24"/>
          <w:szCs w:val="24"/>
        </w:rPr>
        <w:t xml:space="preserve"> </w:t>
      </w:r>
      <w:r w:rsidR="00174819" w:rsidRPr="002B4B7B">
        <w:rPr>
          <w:rFonts w:ascii="Times New Roman" w:hAnsi="Times New Roman" w:cs="Times New Roman"/>
          <w:sz w:val="24"/>
          <w:szCs w:val="24"/>
        </w:rPr>
        <w:t xml:space="preserve">підприємство обов’язково подає </w:t>
      </w:r>
      <w:r w:rsidR="00FC6E2F" w:rsidRPr="002B4B7B">
        <w:rPr>
          <w:rFonts w:ascii="Times New Roman" w:hAnsi="Times New Roman" w:cs="Times New Roman"/>
          <w:sz w:val="24"/>
          <w:szCs w:val="24"/>
        </w:rPr>
        <w:t>обґрунтування</w:t>
      </w:r>
      <w:r w:rsidR="00174819" w:rsidRPr="002B4B7B">
        <w:rPr>
          <w:rFonts w:ascii="Times New Roman" w:hAnsi="Times New Roman" w:cs="Times New Roman"/>
          <w:sz w:val="24"/>
          <w:szCs w:val="24"/>
        </w:rPr>
        <w:t xml:space="preserve"> причин такого зменшення з відповідними розрахунками.</w:t>
      </w:r>
    </w:p>
    <w:p w:rsidR="00D662DB" w:rsidRPr="002B4B7B" w:rsidRDefault="00291AC8"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xml:space="preserve">  </w:t>
      </w:r>
      <w:r w:rsidR="00D662DB" w:rsidRPr="002B4B7B">
        <w:rPr>
          <w:rFonts w:ascii="Times New Roman" w:hAnsi="Times New Roman" w:cs="Times New Roman"/>
          <w:sz w:val="24"/>
          <w:szCs w:val="24"/>
        </w:rPr>
        <w:t>Річний фінансовий план комунального (</w:t>
      </w:r>
      <w:r w:rsidR="005F4340" w:rsidRPr="002B4B7B">
        <w:rPr>
          <w:rFonts w:ascii="Times New Roman" w:hAnsi="Times New Roman" w:cs="Times New Roman"/>
          <w:sz w:val="24"/>
          <w:szCs w:val="24"/>
        </w:rPr>
        <w:t>неприбуткового</w:t>
      </w:r>
      <w:r w:rsidR="00D662DB" w:rsidRPr="002B4B7B">
        <w:rPr>
          <w:rFonts w:ascii="Times New Roman" w:hAnsi="Times New Roman" w:cs="Times New Roman"/>
          <w:sz w:val="24"/>
          <w:szCs w:val="24"/>
        </w:rPr>
        <w:t xml:space="preserve">) підприємства відображає обсяги надходжень і напрямки використання коштів у плановому році з метою забезпечення потреб діяльності та розвитку підприємства, виконання його зобов’язань, включаючи зобов’язання щодо сплати податків та інших обов’язкових платежів до бюджетів та державних цільових фондів. </w:t>
      </w:r>
    </w:p>
    <w:p w:rsidR="00DE0F87" w:rsidRPr="002B4B7B" w:rsidRDefault="009874CD" w:rsidP="0045494D">
      <w:pPr>
        <w:tabs>
          <w:tab w:val="left" w:pos="7655"/>
        </w:tabs>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2.</w:t>
      </w:r>
      <w:r w:rsidR="00174819" w:rsidRPr="002B4B7B">
        <w:rPr>
          <w:rFonts w:ascii="Times New Roman" w:hAnsi="Times New Roman" w:cs="Times New Roman"/>
          <w:sz w:val="24"/>
          <w:szCs w:val="24"/>
        </w:rPr>
        <w:t xml:space="preserve">3. </w:t>
      </w:r>
      <w:r w:rsidR="00174819" w:rsidRPr="002B4B7B">
        <w:rPr>
          <w:rFonts w:ascii="Times New Roman" w:eastAsia="Calibri" w:hAnsi="Times New Roman" w:cs="Times New Roman"/>
          <w:sz w:val="24"/>
          <w:szCs w:val="24"/>
        </w:rPr>
        <w:t xml:space="preserve">Проєкт фінансового плану, підписаний керівником підприємства у паперовому вигляді з пронумерованими та прошнурованими сторінками </w:t>
      </w:r>
      <w:r w:rsidR="007933D0" w:rsidRPr="002B4B7B">
        <w:rPr>
          <w:rFonts w:ascii="Times New Roman" w:eastAsia="Calibri" w:hAnsi="Times New Roman" w:cs="Times New Roman"/>
          <w:sz w:val="24"/>
          <w:szCs w:val="24"/>
        </w:rPr>
        <w:t>у двох</w:t>
      </w:r>
      <w:r w:rsidR="00174819" w:rsidRPr="002B4B7B">
        <w:rPr>
          <w:rFonts w:ascii="Times New Roman" w:eastAsia="Calibri" w:hAnsi="Times New Roman" w:cs="Times New Roman"/>
          <w:sz w:val="24"/>
          <w:szCs w:val="24"/>
        </w:rPr>
        <w:t xml:space="preserve"> екземплярах та у електронному вигляді за </w:t>
      </w:r>
      <w:r w:rsidR="00B1454C" w:rsidRPr="002B4B7B">
        <w:rPr>
          <w:rFonts w:ascii="Times New Roman" w:eastAsia="Calibri" w:hAnsi="Times New Roman" w:cs="Times New Roman"/>
          <w:sz w:val="24"/>
          <w:szCs w:val="24"/>
        </w:rPr>
        <w:t xml:space="preserve">встановленою </w:t>
      </w:r>
      <w:r w:rsidR="00174819" w:rsidRPr="002B4B7B">
        <w:rPr>
          <w:rFonts w:ascii="Times New Roman" w:eastAsia="Calibri" w:hAnsi="Times New Roman" w:cs="Times New Roman"/>
          <w:sz w:val="24"/>
          <w:szCs w:val="24"/>
        </w:rPr>
        <w:t>формою</w:t>
      </w:r>
      <w:r w:rsidR="00B1454C" w:rsidRPr="002B4B7B">
        <w:rPr>
          <w:rFonts w:ascii="Times New Roman" w:eastAsia="Calibri" w:hAnsi="Times New Roman" w:cs="Times New Roman"/>
          <w:sz w:val="24"/>
          <w:szCs w:val="24"/>
        </w:rPr>
        <w:t xml:space="preserve">, відповідно додатків до Порядку, </w:t>
      </w:r>
      <w:r w:rsidR="00174819" w:rsidRPr="002B4B7B">
        <w:rPr>
          <w:rFonts w:ascii="Times New Roman" w:eastAsia="Calibri" w:hAnsi="Times New Roman" w:cs="Times New Roman"/>
          <w:sz w:val="24"/>
          <w:szCs w:val="24"/>
        </w:rPr>
        <w:t xml:space="preserve">подається комунальним підприємством на розгляд </w:t>
      </w:r>
      <w:r w:rsidR="0048480B" w:rsidRPr="002B4B7B">
        <w:rPr>
          <w:rFonts w:ascii="Times New Roman" w:eastAsia="Calibri" w:hAnsi="Times New Roman" w:cs="Times New Roman"/>
          <w:sz w:val="24"/>
          <w:szCs w:val="24"/>
        </w:rPr>
        <w:t>виконавчих органів с</w:t>
      </w:r>
      <w:r w:rsidR="005B3E3B" w:rsidRPr="002B4B7B">
        <w:rPr>
          <w:rFonts w:ascii="Times New Roman" w:eastAsia="Calibri" w:hAnsi="Times New Roman" w:cs="Times New Roman"/>
          <w:sz w:val="24"/>
          <w:szCs w:val="24"/>
        </w:rPr>
        <w:t>ільської</w:t>
      </w:r>
      <w:r w:rsidR="0048480B" w:rsidRPr="002B4B7B">
        <w:rPr>
          <w:rFonts w:ascii="Times New Roman" w:eastAsia="Calibri" w:hAnsi="Times New Roman" w:cs="Times New Roman"/>
          <w:sz w:val="24"/>
          <w:szCs w:val="24"/>
        </w:rPr>
        <w:t xml:space="preserve"> ради: </w:t>
      </w:r>
      <w:r w:rsidR="005B3E3B" w:rsidRPr="002B4B7B">
        <w:rPr>
          <w:rFonts w:ascii="Times New Roman" w:eastAsia="Calibri" w:hAnsi="Times New Roman" w:cs="Times New Roman"/>
          <w:sz w:val="24"/>
          <w:szCs w:val="24"/>
        </w:rPr>
        <w:t>головному розпоряднику коштів</w:t>
      </w:r>
      <w:r w:rsidR="00512C2D" w:rsidRPr="002B4B7B">
        <w:rPr>
          <w:rFonts w:ascii="Times New Roman" w:eastAsia="Calibri" w:hAnsi="Times New Roman" w:cs="Times New Roman"/>
          <w:sz w:val="24"/>
          <w:szCs w:val="24"/>
        </w:rPr>
        <w:t xml:space="preserve">, </w:t>
      </w:r>
      <w:r w:rsidR="00C2312C" w:rsidRPr="002B4B7B">
        <w:rPr>
          <w:rFonts w:ascii="Times New Roman" w:eastAsia="Calibri" w:hAnsi="Times New Roman" w:cs="Times New Roman"/>
          <w:color w:val="000000" w:themeColor="text1"/>
          <w:sz w:val="24"/>
          <w:szCs w:val="24"/>
        </w:rPr>
        <w:t>відділу житлово - комунального господарства, цивільного захисту та взаємодії з правоохоронними органами, господарського забезпечення</w:t>
      </w:r>
      <w:r w:rsidR="00081E95" w:rsidRPr="002B4B7B">
        <w:rPr>
          <w:rFonts w:ascii="Times New Roman" w:eastAsia="Calibri" w:hAnsi="Times New Roman" w:cs="Times New Roman"/>
          <w:sz w:val="24"/>
          <w:szCs w:val="24"/>
        </w:rPr>
        <w:t>,</w:t>
      </w:r>
      <w:r w:rsidR="00884B56" w:rsidRPr="002B4B7B">
        <w:rPr>
          <w:rFonts w:ascii="Times New Roman" w:eastAsia="Calibri" w:hAnsi="Times New Roman" w:cs="Times New Roman"/>
          <w:color w:val="000000" w:themeColor="text1"/>
          <w:sz w:val="24"/>
          <w:szCs w:val="24"/>
        </w:rPr>
        <w:t xml:space="preserve"> заступнику сільського голови (відповідно до визначених повноважень), </w:t>
      </w:r>
      <w:r w:rsidR="00081E95" w:rsidRPr="002B4B7B">
        <w:rPr>
          <w:rFonts w:ascii="Times New Roman" w:eastAsia="Calibri" w:hAnsi="Times New Roman" w:cs="Times New Roman"/>
          <w:sz w:val="24"/>
          <w:szCs w:val="24"/>
        </w:rPr>
        <w:t xml:space="preserve"> </w:t>
      </w:r>
      <w:r w:rsidR="005B3E3B" w:rsidRPr="002B4B7B">
        <w:rPr>
          <w:rFonts w:ascii="Times New Roman" w:eastAsia="Calibri" w:hAnsi="Times New Roman" w:cs="Times New Roman"/>
          <w:sz w:val="24"/>
          <w:szCs w:val="24"/>
        </w:rPr>
        <w:t>управлінню фінансів</w:t>
      </w:r>
      <w:r w:rsidR="00174819" w:rsidRPr="002B4B7B">
        <w:rPr>
          <w:rFonts w:ascii="Times New Roman" w:eastAsia="Calibri" w:hAnsi="Times New Roman" w:cs="Times New Roman"/>
          <w:sz w:val="24"/>
          <w:szCs w:val="24"/>
        </w:rPr>
        <w:t xml:space="preserve"> </w:t>
      </w:r>
      <w:r w:rsidR="008506FB" w:rsidRPr="002B4B7B">
        <w:rPr>
          <w:rFonts w:ascii="Times New Roman" w:hAnsi="Times New Roman" w:cs="Times New Roman"/>
          <w:bCs/>
          <w:sz w:val="24"/>
          <w:szCs w:val="24"/>
        </w:rPr>
        <w:t xml:space="preserve">Фонтанської сільської </w:t>
      </w:r>
      <w:r w:rsidR="0077167B" w:rsidRPr="002B4B7B">
        <w:rPr>
          <w:rFonts w:ascii="Times New Roman" w:eastAsia="Calibri" w:hAnsi="Times New Roman" w:cs="Times New Roman"/>
          <w:sz w:val="24"/>
          <w:szCs w:val="24"/>
        </w:rPr>
        <w:t xml:space="preserve">ради </w:t>
      </w:r>
      <w:r w:rsidR="003D2F93" w:rsidRPr="002B4B7B">
        <w:rPr>
          <w:rFonts w:ascii="Times New Roman" w:eastAsia="Calibri" w:hAnsi="Times New Roman" w:cs="Times New Roman"/>
          <w:sz w:val="24"/>
          <w:szCs w:val="24"/>
        </w:rPr>
        <w:t>ві</w:t>
      </w:r>
      <w:r w:rsidR="00B441C4" w:rsidRPr="002B4B7B">
        <w:rPr>
          <w:rFonts w:ascii="Times New Roman" w:eastAsia="Calibri" w:hAnsi="Times New Roman" w:cs="Times New Roman"/>
          <w:sz w:val="24"/>
          <w:szCs w:val="24"/>
        </w:rPr>
        <w:t>дповідно до пункту 2.4 Порядку</w:t>
      </w:r>
      <w:r w:rsidR="008506FB" w:rsidRPr="002B4B7B">
        <w:rPr>
          <w:rFonts w:ascii="Times New Roman" w:eastAsia="Calibri" w:hAnsi="Times New Roman" w:cs="Times New Roman"/>
          <w:sz w:val="24"/>
          <w:szCs w:val="24"/>
        </w:rPr>
        <w:t>.</w:t>
      </w:r>
    </w:p>
    <w:p w:rsidR="00013326" w:rsidRPr="002B4B7B" w:rsidRDefault="00013326"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На фінансовому плані підприємства ставиться відмітка «</w:t>
      </w:r>
      <w:r w:rsidR="00B62B52" w:rsidRPr="002B4B7B">
        <w:rPr>
          <w:rFonts w:ascii="Times New Roman" w:hAnsi="Times New Roman" w:cs="Times New Roman"/>
          <w:sz w:val="24"/>
          <w:szCs w:val="24"/>
        </w:rPr>
        <w:t>Проєкт</w:t>
      </w:r>
      <w:r w:rsidRPr="002B4B7B">
        <w:rPr>
          <w:rFonts w:ascii="Times New Roman" w:hAnsi="Times New Roman" w:cs="Times New Roman"/>
          <w:sz w:val="24"/>
          <w:szCs w:val="24"/>
        </w:rPr>
        <w:t>».</w:t>
      </w:r>
    </w:p>
    <w:p w:rsidR="00C178C9" w:rsidRPr="002B4B7B" w:rsidRDefault="00291AC8"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lang w:val="ru-RU"/>
        </w:rPr>
        <w:t xml:space="preserve"> </w:t>
      </w:r>
      <w:r w:rsidR="00C178C9" w:rsidRPr="002B4B7B">
        <w:rPr>
          <w:rFonts w:ascii="Times New Roman" w:hAnsi="Times New Roman" w:cs="Times New Roman"/>
          <w:sz w:val="24"/>
          <w:szCs w:val="24"/>
        </w:rPr>
        <w:t xml:space="preserve">До проєкту фінансового плану підприємства в паперовому та електронному вигляді додаються такі документи: </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1)</w:t>
      </w:r>
      <w:r w:rsidRPr="002B4B7B">
        <w:rPr>
          <w:rFonts w:ascii="Times New Roman" w:hAnsi="Times New Roman" w:cs="Times New Roman"/>
          <w:i/>
          <w:iCs/>
          <w:sz w:val="24"/>
          <w:szCs w:val="24"/>
        </w:rPr>
        <w:t xml:space="preserve"> </w:t>
      </w:r>
      <w:r w:rsidRPr="002B4B7B">
        <w:rPr>
          <w:rFonts w:ascii="Times New Roman" w:hAnsi="Times New Roman" w:cs="Times New Roman"/>
          <w:sz w:val="24"/>
          <w:szCs w:val="24"/>
        </w:rPr>
        <w:t>фінансова звітність на останню звітну дату поточного року за формою, визначеною Національним положенням (стандартом) бухгалтерського обліку 1 “Загальні вимоги до фінансової звітності”, затвердженим наказом Міністерства фінансів України від 07 лютого 2013 року № 73, зареєстрованим у Міністерстві юстиції України 28 лютого 2013 року за № 336/22868, зокрема:</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баланс (звіт про фінансовий стан);</w:t>
      </w:r>
    </w:p>
    <w:p w:rsidR="00B72092"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sz w:val="24"/>
          <w:szCs w:val="24"/>
        </w:rPr>
        <w:t>- звіт про фінансові результати (звіт про сукупний дохід);</w:t>
      </w:r>
      <w:r w:rsidR="00B72092" w:rsidRPr="002B4B7B">
        <w:rPr>
          <w:rFonts w:ascii="Times New Roman" w:hAnsi="Times New Roman" w:cs="Times New Roman"/>
          <w:iCs/>
          <w:sz w:val="24"/>
          <w:szCs w:val="24"/>
        </w:rPr>
        <w:t xml:space="preserve"> </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звіт про рух грошових коштів;</w:t>
      </w:r>
      <w:r w:rsidR="00F62927" w:rsidRPr="002B4B7B">
        <w:rPr>
          <w:rFonts w:ascii="Times New Roman" w:hAnsi="Times New Roman" w:cs="Times New Roman"/>
          <w:sz w:val="24"/>
          <w:szCs w:val="24"/>
        </w:rPr>
        <w:t xml:space="preserve"> </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звіт про власний капітал</w:t>
      </w:r>
      <w:r w:rsidR="00B96356" w:rsidRPr="002B4B7B">
        <w:rPr>
          <w:rFonts w:ascii="Times New Roman" w:hAnsi="Times New Roman" w:cs="Times New Roman"/>
          <w:sz w:val="24"/>
          <w:szCs w:val="24"/>
        </w:rPr>
        <w:t xml:space="preserve"> (для комунального комерційного підприємства)</w:t>
      </w:r>
      <w:r w:rsidRPr="002B4B7B">
        <w:rPr>
          <w:rFonts w:ascii="Times New Roman" w:hAnsi="Times New Roman" w:cs="Times New Roman"/>
          <w:sz w:val="24"/>
          <w:szCs w:val="24"/>
        </w:rPr>
        <w:t>.</w:t>
      </w:r>
    </w:p>
    <w:p w:rsidR="003A00E4" w:rsidRPr="002B4B7B" w:rsidRDefault="00291AC8"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iCs/>
          <w:sz w:val="24"/>
          <w:szCs w:val="24"/>
          <w:lang w:val="ru-RU"/>
        </w:rPr>
        <w:t xml:space="preserve">  </w:t>
      </w:r>
      <w:r w:rsidR="003A00E4" w:rsidRPr="002B4B7B">
        <w:rPr>
          <w:rFonts w:ascii="Times New Roman" w:hAnsi="Times New Roman" w:cs="Times New Roman"/>
          <w:iCs/>
          <w:sz w:val="24"/>
          <w:szCs w:val="24"/>
        </w:rPr>
        <w:t xml:space="preserve">Комунальне </w:t>
      </w:r>
      <w:r w:rsidR="0017459F" w:rsidRPr="002B4B7B">
        <w:rPr>
          <w:rFonts w:ascii="Times New Roman" w:hAnsi="Times New Roman" w:cs="Times New Roman"/>
          <w:iCs/>
          <w:sz w:val="24"/>
          <w:szCs w:val="24"/>
        </w:rPr>
        <w:t>неприбуткове</w:t>
      </w:r>
      <w:r w:rsidR="003A00E4" w:rsidRPr="002B4B7B">
        <w:rPr>
          <w:rFonts w:ascii="Times New Roman" w:hAnsi="Times New Roman" w:cs="Times New Roman"/>
          <w:iCs/>
          <w:sz w:val="24"/>
          <w:szCs w:val="24"/>
        </w:rPr>
        <w:t xml:space="preserve"> підприємство у відомостях про </w:t>
      </w:r>
      <w:r w:rsidR="003A00E4" w:rsidRPr="002B4B7B">
        <w:rPr>
          <w:rFonts w:ascii="Times New Roman" w:hAnsi="Times New Roman" w:cs="Times New Roman"/>
          <w:sz w:val="24"/>
          <w:szCs w:val="24"/>
        </w:rPr>
        <w:t xml:space="preserve">формування доходів за основним видом діяльності зазначає окремі джерела фінансування: (кошти від медичного обслуговування населення за договорами з Національною службою здоров’я України; кошти за державною програмою медичних гарантій; кошти державного бюджету, обласного бюджету або інших бюджетів за цільовими програмами  та за програмами на розвиток та оплату комунальних послуг). </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t>2) пояснювальна записка, яка включає результати аналізу фінансово-господарської діяльності підприємства за попередній рік, а також показники господарської діяльності та розвитку підприємства в поточному році та на плановий рік, в тому числі:</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t>- відомості про майно підприємства;</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t>- дані про дебіторську та кредиторську заборгованість;</w:t>
      </w:r>
    </w:p>
    <w:p w:rsidR="00C178C9" w:rsidRPr="002B4B7B" w:rsidRDefault="0001775C"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lastRenderedPageBreak/>
        <w:t xml:space="preserve">- </w:t>
      </w:r>
      <w:r w:rsidR="00C178C9" w:rsidRPr="002B4B7B">
        <w:rPr>
          <w:rFonts w:ascii="Times New Roman" w:hAnsi="Times New Roman" w:cs="Times New Roman"/>
          <w:iCs/>
          <w:sz w:val="24"/>
          <w:szCs w:val="24"/>
        </w:rPr>
        <w:t>відомості про претензійно-позовну роботу (</w:t>
      </w:r>
      <w:r w:rsidR="00C178C9" w:rsidRPr="002B4B7B">
        <w:rPr>
          <w:rFonts w:ascii="Times New Roman" w:hAnsi="Times New Roman" w:cs="Times New Roman"/>
          <w:sz w:val="24"/>
          <w:szCs w:val="24"/>
        </w:rPr>
        <w:t>інформація про наявність судових справ майнового характеру, стороною у яких є підприємство, яка містить відомості про учасників справи, позовні вимоги, стан розгляду справи, а також інформацію про наявність (відсутність) виконавчих проваджень із зазначенням сторін виконавчого провадження, стану виконання рішення суду або інших виконавчих документів, сума яких підлягає сплаті або яку стягнуто на користь підприємства, наслідки виконання яких матимуть вплив на фінансовий стан підприємства (за наявності))</w:t>
      </w:r>
      <w:r w:rsidR="00C178C9" w:rsidRPr="002B4B7B">
        <w:rPr>
          <w:rFonts w:ascii="Times New Roman" w:hAnsi="Times New Roman" w:cs="Times New Roman"/>
          <w:iCs/>
          <w:sz w:val="24"/>
          <w:szCs w:val="24"/>
        </w:rPr>
        <w:t>;</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t>- детальна інформація про залучення, витрачання та погашення кредитних коштів;</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t>3) штатний розпис на плановий рік;</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t>4) проблемні питання діяльності підприємства та пропозиції по їх вирішенню;</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t>5) затверджені заходи стратегічного плану розвитку підприємства на плановий рік;</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t xml:space="preserve">6) </w:t>
      </w:r>
      <w:r w:rsidR="00B62B52" w:rsidRPr="002B4B7B">
        <w:rPr>
          <w:rFonts w:ascii="Times New Roman" w:hAnsi="Times New Roman" w:cs="Times New Roman"/>
          <w:iCs/>
          <w:sz w:val="24"/>
          <w:szCs w:val="24"/>
        </w:rPr>
        <w:t>проєкт</w:t>
      </w:r>
      <w:r w:rsidRPr="002B4B7B">
        <w:rPr>
          <w:rFonts w:ascii="Times New Roman" w:hAnsi="Times New Roman" w:cs="Times New Roman"/>
          <w:iCs/>
          <w:sz w:val="24"/>
          <w:szCs w:val="24"/>
        </w:rPr>
        <w:t xml:space="preserve"> інвестиційної програми підприємства на плановий рік (за наявності);</w:t>
      </w:r>
    </w:p>
    <w:p w:rsidR="00C178C9" w:rsidRPr="002B4B7B" w:rsidRDefault="00C178C9" w:rsidP="0045494D">
      <w:pPr>
        <w:autoSpaceDE w:val="0"/>
        <w:autoSpaceDN w:val="0"/>
        <w:adjustRightInd w:val="0"/>
        <w:spacing w:after="0" w:line="240" w:lineRule="auto"/>
        <w:ind w:right="71" w:firstLine="284"/>
        <w:jc w:val="both"/>
        <w:rPr>
          <w:rFonts w:ascii="Times New Roman" w:hAnsi="Times New Roman" w:cs="Times New Roman"/>
          <w:iCs/>
          <w:sz w:val="24"/>
          <w:szCs w:val="24"/>
        </w:rPr>
      </w:pPr>
      <w:r w:rsidRPr="002B4B7B">
        <w:rPr>
          <w:rFonts w:ascii="Times New Roman" w:hAnsi="Times New Roman" w:cs="Times New Roman"/>
          <w:iCs/>
          <w:sz w:val="24"/>
          <w:szCs w:val="24"/>
        </w:rPr>
        <w:t>7) інша інформація.</w:t>
      </w:r>
    </w:p>
    <w:p w:rsidR="001677BD" w:rsidRPr="002B4B7B" w:rsidRDefault="00BF7B3D" w:rsidP="0045494D">
      <w:pPr>
        <w:tabs>
          <w:tab w:val="left" w:pos="7655"/>
        </w:tabs>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eastAsia="Calibri" w:hAnsi="Times New Roman" w:cs="Times New Roman"/>
          <w:sz w:val="24"/>
          <w:szCs w:val="24"/>
        </w:rPr>
        <w:t>2.4.</w:t>
      </w:r>
      <w:r w:rsidR="00CC275B" w:rsidRPr="002B4B7B">
        <w:rPr>
          <w:rFonts w:ascii="Times New Roman" w:eastAsia="Calibri" w:hAnsi="Times New Roman" w:cs="Times New Roman"/>
          <w:sz w:val="24"/>
          <w:szCs w:val="24"/>
        </w:rPr>
        <w:t xml:space="preserve"> Н</w:t>
      </w:r>
      <w:r w:rsidRPr="002B4B7B">
        <w:rPr>
          <w:rFonts w:ascii="Times New Roman" w:eastAsia="Calibri" w:hAnsi="Times New Roman" w:cs="Times New Roman"/>
          <w:sz w:val="24"/>
          <w:szCs w:val="24"/>
        </w:rPr>
        <w:t xml:space="preserve">е пізніше </w:t>
      </w:r>
      <w:r w:rsidRPr="002B4B7B">
        <w:rPr>
          <w:rFonts w:ascii="Times New Roman" w:eastAsia="Calibri" w:hAnsi="Times New Roman" w:cs="Times New Roman"/>
          <w:b/>
          <w:sz w:val="24"/>
          <w:szCs w:val="24"/>
        </w:rPr>
        <w:t xml:space="preserve">1 </w:t>
      </w:r>
      <w:r w:rsidR="002B2666" w:rsidRPr="002B4B7B">
        <w:rPr>
          <w:rFonts w:ascii="Times New Roman" w:eastAsia="Calibri" w:hAnsi="Times New Roman" w:cs="Times New Roman"/>
          <w:b/>
          <w:sz w:val="24"/>
          <w:szCs w:val="24"/>
        </w:rPr>
        <w:t>липня</w:t>
      </w:r>
      <w:r w:rsidRPr="002B4B7B">
        <w:rPr>
          <w:rFonts w:ascii="Times New Roman" w:eastAsia="Calibri" w:hAnsi="Times New Roman" w:cs="Times New Roman"/>
          <w:sz w:val="24"/>
          <w:szCs w:val="24"/>
        </w:rPr>
        <w:t xml:space="preserve"> року, що передує плановому</w:t>
      </w:r>
      <w:r w:rsidR="009C71AA" w:rsidRPr="002B4B7B">
        <w:rPr>
          <w:rFonts w:ascii="Times New Roman" w:eastAsia="Calibri" w:hAnsi="Times New Roman" w:cs="Times New Roman"/>
          <w:sz w:val="24"/>
          <w:szCs w:val="24"/>
        </w:rPr>
        <w:t xml:space="preserve"> підписаний керівником підприємства проєкт фінансового плану </w:t>
      </w:r>
      <w:r w:rsidR="002933B6" w:rsidRPr="002B4B7B">
        <w:rPr>
          <w:rFonts w:ascii="Times New Roman" w:eastAsia="Calibri" w:hAnsi="Times New Roman" w:cs="Times New Roman"/>
          <w:sz w:val="24"/>
          <w:szCs w:val="24"/>
        </w:rPr>
        <w:t xml:space="preserve">з додатками </w:t>
      </w:r>
      <w:r w:rsidR="00D562F4" w:rsidRPr="002B4B7B">
        <w:rPr>
          <w:rFonts w:ascii="Times New Roman" w:eastAsia="Calibri" w:hAnsi="Times New Roman" w:cs="Times New Roman"/>
          <w:sz w:val="24"/>
          <w:szCs w:val="24"/>
        </w:rPr>
        <w:t>подається</w:t>
      </w:r>
      <w:r w:rsidR="0066358F" w:rsidRPr="002B4B7B">
        <w:rPr>
          <w:rFonts w:ascii="Times New Roman" w:eastAsia="Calibri" w:hAnsi="Times New Roman" w:cs="Times New Roman"/>
          <w:sz w:val="24"/>
          <w:szCs w:val="24"/>
        </w:rPr>
        <w:t xml:space="preserve"> </w:t>
      </w:r>
      <w:r w:rsidR="00B664AD" w:rsidRPr="002B4B7B">
        <w:rPr>
          <w:rFonts w:ascii="Times New Roman" w:eastAsia="Calibri" w:hAnsi="Times New Roman" w:cs="Times New Roman"/>
          <w:sz w:val="24"/>
          <w:szCs w:val="24"/>
        </w:rPr>
        <w:t>головному розпоряднику коштів</w:t>
      </w:r>
      <w:r w:rsidRPr="002B4B7B">
        <w:rPr>
          <w:rFonts w:ascii="Times New Roman" w:hAnsi="Times New Roman" w:cs="Times New Roman"/>
          <w:sz w:val="24"/>
          <w:szCs w:val="24"/>
        </w:rPr>
        <w:t xml:space="preserve">. </w:t>
      </w:r>
    </w:p>
    <w:p w:rsidR="00BF7B3D" w:rsidRPr="002B4B7B" w:rsidRDefault="00B664AD" w:rsidP="0045494D">
      <w:pPr>
        <w:tabs>
          <w:tab w:val="left" w:pos="7655"/>
        </w:tabs>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Головний розпорядник коштів</w:t>
      </w:r>
      <w:r w:rsidR="00986567" w:rsidRPr="002B4B7B">
        <w:rPr>
          <w:rFonts w:ascii="Times New Roman" w:eastAsia="Calibri" w:hAnsi="Times New Roman" w:cs="Times New Roman"/>
          <w:sz w:val="24"/>
          <w:szCs w:val="24"/>
        </w:rPr>
        <w:t xml:space="preserve"> </w:t>
      </w:r>
      <w:r w:rsidR="00986567" w:rsidRPr="002B4B7B">
        <w:rPr>
          <w:rFonts w:ascii="Times New Roman" w:eastAsia="Calibri" w:hAnsi="Times New Roman" w:cs="Times New Roman"/>
          <w:color w:val="000000" w:themeColor="text1"/>
          <w:sz w:val="24"/>
          <w:szCs w:val="24"/>
        </w:rPr>
        <w:t xml:space="preserve">спільно з </w:t>
      </w:r>
      <w:r w:rsidR="00587A7A" w:rsidRPr="002B4B7B">
        <w:rPr>
          <w:rFonts w:ascii="Times New Roman" w:eastAsia="Calibri" w:hAnsi="Times New Roman" w:cs="Times New Roman"/>
          <w:color w:val="000000" w:themeColor="text1"/>
          <w:sz w:val="24"/>
          <w:szCs w:val="24"/>
        </w:rPr>
        <w:t>відділом житлово - комунального господарства, цивільного захисту та взаємодії з правоохоронними органами, господарського забезпечення</w:t>
      </w:r>
      <w:r w:rsidR="00986567" w:rsidRPr="002B4B7B">
        <w:rPr>
          <w:rFonts w:ascii="Times New Roman" w:eastAsia="Calibri" w:hAnsi="Times New Roman" w:cs="Times New Roman"/>
          <w:color w:val="000000" w:themeColor="text1"/>
          <w:sz w:val="24"/>
          <w:szCs w:val="24"/>
        </w:rPr>
        <w:t xml:space="preserve"> </w:t>
      </w:r>
      <w:r w:rsidR="00931B4C" w:rsidRPr="002B4B7B">
        <w:rPr>
          <w:rFonts w:ascii="Times New Roman" w:eastAsia="Calibri" w:hAnsi="Times New Roman" w:cs="Times New Roman"/>
          <w:color w:val="000000" w:themeColor="text1"/>
          <w:sz w:val="24"/>
          <w:szCs w:val="24"/>
        </w:rPr>
        <w:t xml:space="preserve">та заступником сільського голови (відповідно до визначених повноважень) </w:t>
      </w:r>
      <w:r w:rsidR="001710DE" w:rsidRPr="002B4B7B">
        <w:rPr>
          <w:rFonts w:ascii="Times New Roman" w:hAnsi="Times New Roman" w:cs="Times New Roman"/>
          <w:sz w:val="24"/>
          <w:szCs w:val="24"/>
        </w:rPr>
        <w:t xml:space="preserve"> </w:t>
      </w:r>
      <w:r w:rsidR="00BF7B3D" w:rsidRPr="002B4B7B">
        <w:rPr>
          <w:rFonts w:ascii="Times New Roman" w:eastAsia="Calibri" w:hAnsi="Times New Roman" w:cs="Times New Roman"/>
          <w:sz w:val="24"/>
          <w:szCs w:val="24"/>
        </w:rPr>
        <w:t>протягом 10</w:t>
      </w:r>
      <w:r w:rsidR="00932F33" w:rsidRPr="002B4B7B">
        <w:rPr>
          <w:rFonts w:ascii="Times New Roman" w:eastAsia="Calibri" w:hAnsi="Times New Roman" w:cs="Times New Roman"/>
          <w:sz w:val="24"/>
          <w:szCs w:val="24"/>
        </w:rPr>
        <w:t>-ти</w:t>
      </w:r>
      <w:r w:rsidR="00BF7B3D" w:rsidRPr="002B4B7B">
        <w:rPr>
          <w:rFonts w:ascii="Times New Roman" w:eastAsia="Calibri" w:hAnsi="Times New Roman" w:cs="Times New Roman"/>
          <w:sz w:val="24"/>
          <w:szCs w:val="24"/>
        </w:rPr>
        <w:t xml:space="preserve"> </w:t>
      </w:r>
      <w:r w:rsidR="00495CEA" w:rsidRPr="002B4B7B">
        <w:rPr>
          <w:rFonts w:ascii="Times New Roman" w:eastAsia="Calibri" w:hAnsi="Times New Roman" w:cs="Times New Roman"/>
          <w:sz w:val="24"/>
          <w:szCs w:val="24"/>
        </w:rPr>
        <w:t xml:space="preserve">календарних </w:t>
      </w:r>
      <w:r w:rsidR="00BF7B3D" w:rsidRPr="002B4B7B">
        <w:rPr>
          <w:rFonts w:ascii="Times New Roman" w:eastAsia="Calibri" w:hAnsi="Times New Roman" w:cs="Times New Roman"/>
          <w:sz w:val="24"/>
          <w:szCs w:val="24"/>
        </w:rPr>
        <w:t xml:space="preserve">днів розглядає </w:t>
      </w:r>
      <w:r w:rsidR="00B62B52" w:rsidRPr="002B4B7B">
        <w:rPr>
          <w:rFonts w:ascii="Times New Roman" w:eastAsia="Calibri" w:hAnsi="Times New Roman" w:cs="Times New Roman"/>
          <w:sz w:val="24"/>
          <w:szCs w:val="24"/>
        </w:rPr>
        <w:t>проєкт</w:t>
      </w:r>
      <w:r w:rsidR="00BF7B3D" w:rsidRPr="002B4B7B">
        <w:rPr>
          <w:rFonts w:ascii="Times New Roman" w:eastAsia="Calibri" w:hAnsi="Times New Roman" w:cs="Times New Roman"/>
          <w:sz w:val="24"/>
          <w:szCs w:val="24"/>
        </w:rPr>
        <w:t xml:space="preserve"> річного фінансового плану, здійснює аналіз показників фінансово – господарської діяльності у поточному році та очікувані результати у наступному році, після цього приймає рішення про </w:t>
      </w:r>
      <w:r w:rsidR="005A71DF" w:rsidRPr="002B4B7B">
        <w:rPr>
          <w:rFonts w:ascii="Times New Roman" w:eastAsia="Calibri" w:hAnsi="Times New Roman" w:cs="Times New Roman"/>
          <w:sz w:val="24"/>
          <w:szCs w:val="24"/>
        </w:rPr>
        <w:t xml:space="preserve">спільне </w:t>
      </w:r>
      <w:r w:rsidR="00BF7B3D" w:rsidRPr="002B4B7B">
        <w:rPr>
          <w:rFonts w:ascii="Times New Roman" w:eastAsia="Calibri" w:hAnsi="Times New Roman" w:cs="Times New Roman"/>
          <w:sz w:val="24"/>
          <w:szCs w:val="24"/>
        </w:rPr>
        <w:t xml:space="preserve">погодження або відхилення </w:t>
      </w:r>
      <w:r w:rsidR="00B62B52" w:rsidRPr="002B4B7B">
        <w:rPr>
          <w:rFonts w:ascii="Times New Roman" w:eastAsia="Calibri" w:hAnsi="Times New Roman" w:cs="Times New Roman"/>
          <w:sz w:val="24"/>
          <w:szCs w:val="24"/>
        </w:rPr>
        <w:t>проєкт</w:t>
      </w:r>
      <w:r w:rsidR="00BF7B3D" w:rsidRPr="002B4B7B">
        <w:rPr>
          <w:rFonts w:ascii="Times New Roman" w:eastAsia="Calibri" w:hAnsi="Times New Roman" w:cs="Times New Roman"/>
          <w:sz w:val="24"/>
          <w:szCs w:val="24"/>
        </w:rPr>
        <w:t>у фінансового плану.</w:t>
      </w:r>
      <w:r w:rsidR="00131FCC" w:rsidRPr="002B4B7B">
        <w:rPr>
          <w:rFonts w:ascii="Times New Roman" w:eastAsia="Calibri" w:hAnsi="Times New Roman" w:cs="Times New Roman"/>
          <w:sz w:val="24"/>
          <w:szCs w:val="24"/>
        </w:rPr>
        <w:t xml:space="preserve"> </w:t>
      </w:r>
      <w:r w:rsidR="00FE5628" w:rsidRPr="002B4B7B">
        <w:rPr>
          <w:rFonts w:ascii="Times New Roman" w:eastAsia="Calibri" w:hAnsi="Times New Roman" w:cs="Times New Roman"/>
          <w:sz w:val="24"/>
          <w:szCs w:val="24"/>
        </w:rPr>
        <w:t xml:space="preserve">У разі погодження, на фінансовому плані </w:t>
      </w:r>
      <w:r w:rsidR="00346E5B" w:rsidRPr="002B4B7B">
        <w:rPr>
          <w:rFonts w:ascii="Times New Roman" w:eastAsia="Calibri" w:hAnsi="Times New Roman" w:cs="Times New Roman"/>
          <w:sz w:val="24"/>
          <w:szCs w:val="24"/>
        </w:rPr>
        <w:t xml:space="preserve">головним розпорядником коштів </w:t>
      </w:r>
      <w:r w:rsidR="002F23B4" w:rsidRPr="002B4B7B">
        <w:rPr>
          <w:rFonts w:ascii="Times New Roman" w:eastAsia="Calibri" w:hAnsi="Times New Roman" w:cs="Times New Roman"/>
          <w:sz w:val="24"/>
          <w:szCs w:val="24"/>
        </w:rPr>
        <w:t xml:space="preserve">проставляється відмітка «Погоджено». </w:t>
      </w:r>
      <w:r w:rsidR="00BF7B3D" w:rsidRPr="002B4B7B">
        <w:rPr>
          <w:rFonts w:ascii="Times New Roman" w:eastAsia="Calibri" w:hAnsi="Times New Roman" w:cs="Times New Roman"/>
          <w:sz w:val="24"/>
          <w:szCs w:val="24"/>
        </w:rPr>
        <w:t xml:space="preserve">У разі відхилення </w:t>
      </w:r>
      <w:r w:rsidR="00F672C7" w:rsidRPr="002B4B7B">
        <w:rPr>
          <w:rFonts w:ascii="Times New Roman" w:eastAsia="Calibri" w:hAnsi="Times New Roman" w:cs="Times New Roman"/>
          <w:sz w:val="24"/>
          <w:szCs w:val="24"/>
        </w:rPr>
        <w:t xml:space="preserve">в погодженні </w:t>
      </w:r>
      <w:r w:rsidR="00B62B52" w:rsidRPr="002B4B7B">
        <w:rPr>
          <w:rFonts w:ascii="Times New Roman" w:eastAsia="Calibri" w:hAnsi="Times New Roman" w:cs="Times New Roman"/>
          <w:sz w:val="24"/>
          <w:szCs w:val="24"/>
        </w:rPr>
        <w:t>проєкт</w:t>
      </w:r>
      <w:r w:rsidR="00BF7B3D" w:rsidRPr="002B4B7B">
        <w:rPr>
          <w:rFonts w:ascii="Times New Roman" w:eastAsia="Calibri" w:hAnsi="Times New Roman" w:cs="Times New Roman"/>
          <w:sz w:val="24"/>
          <w:szCs w:val="24"/>
        </w:rPr>
        <w:t xml:space="preserve">у річного фінансового плану </w:t>
      </w:r>
      <w:r w:rsidR="00346E5B" w:rsidRPr="002B4B7B">
        <w:rPr>
          <w:rFonts w:ascii="Times New Roman" w:eastAsia="Calibri" w:hAnsi="Times New Roman" w:cs="Times New Roman"/>
          <w:sz w:val="24"/>
          <w:szCs w:val="24"/>
        </w:rPr>
        <w:t xml:space="preserve">головний розпорядник коштів </w:t>
      </w:r>
      <w:r w:rsidR="00BF7B3D" w:rsidRPr="002B4B7B">
        <w:rPr>
          <w:rFonts w:ascii="Times New Roman" w:eastAsia="Calibri" w:hAnsi="Times New Roman" w:cs="Times New Roman"/>
          <w:sz w:val="24"/>
          <w:szCs w:val="24"/>
        </w:rPr>
        <w:t>у письмовій формі</w:t>
      </w:r>
      <w:r w:rsidR="00131FCC" w:rsidRPr="002B4B7B">
        <w:rPr>
          <w:rFonts w:ascii="Times New Roman" w:eastAsia="Calibri" w:hAnsi="Times New Roman" w:cs="Times New Roman"/>
          <w:sz w:val="24"/>
          <w:szCs w:val="24"/>
        </w:rPr>
        <w:t xml:space="preserve"> </w:t>
      </w:r>
      <w:r w:rsidR="00BF7B3D" w:rsidRPr="002B4B7B">
        <w:rPr>
          <w:rFonts w:ascii="Times New Roman" w:eastAsia="Calibri" w:hAnsi="Times New Roman" w:cs="Times New Roman"/>
          <w:sz w:val="24"/>
          <w:szCs w:val="24"/>
        </w:rPr>
        <w:t>повідом</w:t>
      </w:r>
      <w:r w:rsidR="00FB46BC" w:rsidRPr="002B4B7B">
        <w:rPr>
          <w:rFonts w:ascii="Times New Roman" w:eastAsia="Calibri" w:hAnsi="Times New Roman" w:cs="Times New Roman"/>
          <w:sz w:val="24"/>
          <w:szCs w:val="24"/>
        </w:rPr>
        <w:t>ляє</w:t>
      </w:r>
      <w:r w:rsidR="00BF7B3D" w:rsidRPr="002B4B7B">
        <w:rPr>
          <w:rFonts w:ascii="Times New Roman" w:eastAsia="Calibri" w:hAnsi="Times New Roman" w:cs="Times New Roman"/>
          <w:sz w:val="24"/>
          <w:szCs w:val="24"/>
        </w:rPr>
        <w:t xml:space="preserve"> </w:t>
      </w:r>
      <w:r w:rsidR="00932F33" w:rsidRPr="002B4B7B">
        <w:rPr>
          <w:rFonts w:ascii="Times New Roman" w:eastAsia="Calibri" w:hAnsi="Times New Roman" w:cs="Times New Roman"/>
          <w:sz w:val="24"/>
          <w:szCs w:val="24"/>
        </w:rPr>
        <w:t>підприємство</w:t>
      </w:r>
      <w:r w:rsidR="00BF7B3D" w:rsidRPr="002B4B7B">
        <w:rPr>
          <w:rFonts w:ascii="Times New Roman" w:eastAsia="Calibri" w:hAnsi="Times New Roman" w:cs="Times New Roman"/>
          <w:sz w:val="24"/>
          <w:szCs w:val="24"/>
        </w:rPr>
        <w:t xml:space="preserve"> про підстави</w:t>
      </w:r>
      <w:r w:rsidR="00F672C7" w:rsidRPr="002B4B7B">
        <w:rPr>
          <w:rFonts w:ascii="Times New Roman" w:eastAsia="Calibri" w:hAnsi="Times New Roman" w:cs="Times New Roman"/>
          <w:sz w:val="24"/>
          <w:szCs w:val="24"/>
        </w:rPr>
        <w:t xml:space="preserve"> такого </w:t>
      </w:r>
      <w:r w:rsidR="00BF7B3D" w:rsidRPr="002B4B7B">
        <w:rPr>
          <w:rFonts w:ascii="Times New Roman" w:eastAsia="Calibri" w:hAnsi="Times New Roman" w:cs="Times New Roman"/>
          <w:sz w:val="24"/>
          <w:szCs w:val="24"/>
        </w:rPr>
        <w:t xml:space="preserve"> відхилення.</w:t>
      </w:r>
      <w:r w:rsidR="00FB46BC" w:rsidRPr="002B4B7B">
        <w:rPr>
          <w:rFonts w:ascii="Times New Roman" w:eastAsia="Calibri" w:hAnsi="Times New Roman" w:cs="Times New Roman"/>
          <w:sz w:val="24"/>
          <w:szCs w:val="24"/>
        </w:rPr>
        <w:t xml:space="preserve"> </w:t>
      </w:r>
    </w:p>
    <w:p w:rsidR="00BF7B3D" w:rsidRPr="002B4B7B" w:rsidRDefault="00BF7B3D" w:rsidP="0045494D">
      <w:pPr>
        <w:tabs>
          <w:tab w:val="left" w:pos="7655"/>
        </w:tabs>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 xml:space="preserve">У разі повернення </w:t>
      </w:r>
      <w:r w:rsidR="00B62B52" w:rsidRPr="002B4B7B">
        <w:rPr>
          <w:rFonts w:ascii="Times New Roman" w:eastAsia="Calibri" w:hAnsi="Times New Roman" w:cs="Times New Roman"/>
          <w:sz w:val="24"/>
          <w:szCs w:val="24"/>
        </w:rPr>
        <w:t>проєкт</w:t>
      </w:r>
      <w:r w:rsidRPr="002B4B7B">
        <w:rPr>
          <w:rFonts w:ascii="Times New Roman" w:eastAsia="Calibri" w:hAnsi="Times New Roman" w:cs="Times New Roman"/>
          <w:sz w:val="24"/>
          <w:szCs w:val="24"/>
        </w:rPr>
        <w:t xml:space="preserve">у фінансового плану на доопрацювання </w:t>
      </w:r>
      <w:r w:rsidR="00131FCC" w:rsidRPr="002B4B7B">
        <w:rPr>
          <w:rFonts w:ascii="Times New Roman" w:eastAsia="Calibri" w:hAnsi="Times New Roman" w:cs="Times New Roman"/>
          <w:sz w:val="24"/>
          <w:szCs w:val="24"/>
        </w:rPr>
        <w:t xml:space="preserve">підприємство </w:t>
      </w:r>
      <w:r w:rsidRPr="002B4B7B">
        <w:rPr>
          <w:rFonts w:ascii="Times New Roman" w:eastAsia="Calibri" w:hAnsi="Times New Roman" w:cs="Times New Roman"/>
          <w:sz w:val="24"/>
          <w:szCs w:val="24"/>
        </w:rPr>
        <w:t xml:space="preserve">забезпечує його доопрацювання з урахуванням зауважень та подає на повторне погодження протягом 5 </w:t>
      </w:r>
      <w:r w:rsidR="007E0BF5" w:rsidRPr="002B4B7B">
        <w:rPr>
          <w:rFonts w:ascii="Times New Roman" w:eastAsia="Calibri" w:hAnsi="Times New Roman" w:cs="Times New Roman"/>
          <w:sz w:val="24"/>
          <w:szCs w:val="24"/>
        </w:rPr>
        <w:t xml:space="preserve">календарних </w:t>
      </w:r>
      <w:r w:rsidRPr="002B4B7B">
        <w:rPr>
          <w:rFonts w:ascii="Times New Roman" w:eastAsia="Calibri" w:hAnsi="Times New Roman" w:cs="Times New Roman"/>
          <w:sz w:val="24"/>
          <w:szCs w:val="24"/>
        </w:rPr>
        <w:t xml:space="preserve">днів з дня надходження зауважень до </w:t>
      </w:r>
      <w:r w:rsidR="00B62B52" w:rsidRPr="002B4B7B">
        <w:rPr>
          <w:rFonts w:ascii="Times New Roman" w:eastAsia="Calibri" w:hAnsi="Times New Roman" w:cs="Times New Roman"/>
          <w:sz w:val="24"/>
          <w:szCs w:val="24"/>
        </w:rPr>
        <w:t>проєкт</w:t>
      </w:r>
      <w:r w:rsidRPr="002B4B7B">
        <w:rPr>
          <w:rFonts w:ascii="Times New Roman" w:eastAsia="Calibri" w:hAnsi="Times New Roman" w:cs="Times New Roman"/>
          <w:sz w:val="24"/>
          <w:szCs w:val="24"/>
        </w:rPr>
        <w:t>у.</w:t>
      </w:r>
      <w:r w:rsidR="007E0BF5" w:rsidRPr="002B4B7B">
        <w:rPr>
          <w:rFonts w:ascii="Times New Roman" w:eastAsia="Calibri" w:hAnsi="Times New Roman" w:cs="Times New Roman"/>
          <w:sz w:val="24"/>
          <w:szCs w:val="24"/>
        </w:rPr>
        <w:t xml:space="preserve"> </w:t>
      </w:r>
    </w:p>
    <w:p w:rsidR="00BF7B3D" w:rsidRPr="002B4B7B" w:rsidRDefault="003F162A" w:rsidP="0045494D">
      <w:pPr>
        <w:tabs>
          <w:tab w:val="left" w:pos="7655"/>
        </w:tabs>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2.5</w:t>
      </w:r>
      <w:r w:rsidR="00BF7B3D" w:rsidRPr="002B4B7B">
        <w:rPr>
          <w:rFonts w:ascii="Times New Roman" w:eastAsia="Calibri" w:hAnsi="Times New Roman" w:cs="Times New Roman"/>
          <w:sz w:val="24"/>
          <w:szCs w:val="24"/>
        </w:rPr>
        <w:t>. За результатами аналізу</w:t>
      </w:r>
      <w:r w:rsidR="00D8689F" w:rsidRPr="002B4B7B">
        <w:rPr>
          <w:rFonts w:ascii="Times New Roman" w:eastAsia="Calibri" w:hAnsi="Times New Roman" w:cs="Times New Roman"/>
          <w:sz w:val="24"/>
          <w:szCs w:val="24"/>
        </w:rPr>
        <w:t xml:space="preserve"> фінансового плану </w:t>
      </w:r>
      <w:r w:rsidRPr="002B4B7B">
        <w:rPr>
          <w:rFonts w:ascii="Times New Roman" w:eastAsia="Calibri" w:hAnsi="Times New Roman" w:cs="Times New Roman"/>
          <w:sz w:val="24"/>
          <w:szCs w:val="24"/>
        </w:rPr>
        <w:t>підприємство</w:t>
      </w:r>
      <w:r w:rsidR="001F63DD" w:rsidRPr="002B4B7B">
        <w:rPr>
          <w:rFonts w:ascii="Times New Roman" w:eastAsia="Calibri" w:hAnsi="Times New Roman" w:cs="Times New Roman"/>
          <w:sz w:val="24"/>
          <w:szCs w:val="24"/>
        </w:rPr>
        <w:t>,</w:t>
      </w:r>
      <w:r w:rsidRPr="002B4B7B">
        <w:rPr>
          <w:rFonts w:ascii="Times New Roman" w:eastAsia="Calibri" w:hAnsi="Times New Roman" w:cs="Times New Roman"/>
          <w:sz w:val="24"/>
          <w:szCs w:val="24"/>
        </w:rPr>
        <w:t xml:space="preserve"> </w:t>
      </w:r>
      <w:r w:rsidR="00924C47" w:rsidRPr="002B4B7B">
        <w:rPr>
          <w:rFonts w:ascii="Times New Roman" w:eastAsia="Calibri" w:hAnsi="Times New Roman" w:cs="Times New Roman"/>
          <w:sz w:val="24"/>
          <w:szCs w:val="24"/>
        </w:rPr>
        <w:t xml:space="preserve">до </w:t>
      </w:r>
      <w:r w:rsidR="00BF7B3D" w:rsidRPr="002B4B7B">
        <w:rPr>
          <w:rFonts w:ascii="Times New Roman" w:eastAsia="Calibri" w:hAnsi="Times New Roman" w:cs="Times New Roman"/>
          <w:b/>
          <w:sz w:val="24"/>
          <w:szCs w:val="24"/>
        </w:rPr>
        <w:t>1</w:t>
      </w:r>
      <w:r w:rsidR="00924C47" w:rsidRPr="002B4B7B">
        <w:rPr>
          <w:rFonts w:ascii="Times New Roman" w:eastAsia="Calibri" w:hAnsi="Times New Roman" w:cs="Times New Roman"/>
          <w:b/>
          <w:sz w:val="24"/>
          <w:szCs w:val="24"/>
        </w:rPr>
        <w:t>5</w:t>
      </w:r>
      <w:r w:rsidR="00BF7B3D" w:rsidRPr="002B4B7B">
        <w:rPr>
          <w:rFonts w:ascii="Times New Roman" w:eastAsia="Calibri" w:hAnsi="Times New Roman" w:cs="Times New Roman"/>
          <w:b/>
          <w:sz w:val="24"/>
          <w:szCs w:val="24"/>
        </w:rPr>
        <w:t xml:space="preserve"> </w:t>
      </w:r>
      <w:r w:rsidR="00924C47" w:rsidRPr="002B4B7B">
        <w:rPr>
          <w:rFonts w:ascii="Times New Roman" w:eastAsia="Calibri" w:hAnsi="Times New Roman" w:cs="Times New Roman"/>
          <w:b/>
          <w:sz w:val="24"/>
          <w:szCs w:val="24"/>
        </w:rPr>
        <w:t>липня</w:t>
      </w:r>
      <w:r w:rsidR="007A21DF" w:rsidRPr="002B4B7B">
        <w:rPr>
          <w:rFonts w:ascii="Times New Roman" w:eastAsia="Calibri" w:hAnsi="Times New Roman" w:cs="Times New Roman"/>
          <w:sz w:val="24"/>
          <w:szCs w:val="24"/>
        </w:rPr>
        <w:t xml:space="preserve"> </w:t>
      </w:r>
      <w:r w:rsidR="00BF7B3D" w:rsidRPr="002B4B7B">
        <w:rPr>
          <w:rFonts w:ascii="Times New Roman" w:eastAsia="Calibri" w:hAnsi="Times New Roman" w:cs="Times New Roman"/>
          <w:sz w:val="24"/>
          <w:szCs w:val="24"/>
        </w:rPr>
        <w:t>року, що передує плановому</w:t>
      </w:r>
      <w:r w:rsidR="001F63DD" w:rsidRPr="002B4B7B">
        <w:rPr>
          <w:rFonts w:ascii="Times New Roman" w:eastAsia="Calibri" w:hAnsi="Times New Roman" w:cs="Times New Roman"/>
          <w:sz w:val="24"/>
          <w:szCs w:val="24"/>
        </w:rPr>
        <w:t>,</w:t>
      </w:r>
      <w:r w:rsidR="00BF7B3D" w:rsidRPr="002B4B7B">
        <w:rPr>
          <w:rFonts w:ascii="Times New Roman" w:eastAsia="Calibri" w:hAnsi="Times New Roman" w:cs="Times New Roman"/>
          <w:sz w:val="24"/>
          <w:szCs w:val="24"/>
        </w:rPr>
        <w:t xml:space="preserve"> подає перевірений</w:t>
      </w:r>
      <w:r w:rsidR="009B019D" w:rsidRPr="002B4B7B">
        <w:rPr>
          <w:rFonts w:ascii="Times New Roman" w:eastAsia="Calibri" w:hAnsi="Times New Roman" w:cs="Times New Roman"/>
          <w:sz w:val="24"/>
          <w:szCs w:val="24"/>
        </w:rPr>
        <w:t xml:space="preserve"> </w:t>
      </w:r>
      <w:r w:rsidR="00346E5B" w:rsidRPr="002B4B7B">
        <w:rPr>
          <w:rFonts w:ascii="Times New Roman" w:eastAsia="Calibri" w:hAnsi="Times New Roman" w:cs="Times New Roman"/>
          <w:sz w:val="24"/>
          <w:szCs w:val="24"/>
        </w:rPr>
        <w:t>головним розпорядником коштів</w:t>
      </w:r>
      <w:r w:rsidR="00924C47" w:rsidRPr="002B4B7B">
        <w:rPr>
          <w:rFonts w:ascii="Times New Roman" w:eastAsia="Calibri" w:hAnsi="Times New Roman" w:cs="Times New Roman"/>
          <w:color w:val="000000" w:themeColor="text1"/>
          <w:sz w:val="24"/>
          <w:szCs w:val="24"/>
        </w:rPr>
        <w:t xml:space="preserve"> спільно з </w:t>
      </w:r>
      <w:r w:rsidR="002355E0" w:rsidRPr="002B4B7B">
        <w:rPr>
          <w:rFonts w:ascii="Times New Roman" w:eastAsia="Calibri" w:hAnsi="Times New Roman" w:cs="Times New Roman"/>
          <w:color w:val="000000" w:themeColor="text1"/>
          <w:sz w:val="24"/>
          <w:szCs w:val="24"/>
        </w:rPr>
        <w:t>відділом житлово - комунального господарства, цивільного захисту та взаємодії з правоохоронними органами, господарського забезпечення</w:t>
      </w:r>
      <w:r w:rsidR="00931B4C" w:rsidRPr="002B4B7B">
        <w:rPr>
          <w:rFonts w:ascii="Times New Roman" w:eastAsia="Calibri" w:hAnsi="Times New Roman" w:cs="Times New Roman"/>
          <w:color w:val="000000" w:themeColor="text1"/>
          <w:sz w:val="24"/>
          <w:szCs w:val="24"/>
        </w:rPr>
        <w:t xml:space="preserve"> та заступником сільського голови (відповідно до визначених повноважень) </w:t>
      </w:r>
      <w:r w:rsidR="009B019D" w:rsidRPr="002B4B7B">
        <w:rPr>
          <w:rFonts w:ascii="Times New Roman" w:eastAsia="Calibri" w:hAnsi="Times New Roman" w:cs="Times New Roman"/>
          <w:sz w:val="24"/>
          <w:szCs w:val="24"/>
        </w:rPr>
        <w:t xml:space="preserve"> </w:t>
      </w:r>
      <w:r w:rsidR="00B62B52" w:rsidRPr="002B4B7B">
        <w:rPr>
          <w:rFonts w:ascii="Times New Roman" w:eastAsia="Calibri" w:hAnsi="Times New Roman" w:cs="Times New Roman"/>
          <w:sz w:val="24"/>
          <w:szCs w:val="24"/>
        </w:rPr>
        <w:t>проєкт</w:t>
      </w:r>
      <w:r w:rsidR="00BF7B3D" w:rsidRPr="002B4B7B">
        <w:rPr>
          <w:rFonts w:ascii="Times New Roman" w:eastAsia="Calibri" w:hAnsi="Times New Roman" w:cs="Times New Roman"/>
          <w:sz w:val="24"/>
          <w:szCs w:val="24"/>
        </w:rPr>
        <w:t xml:space="preserve"> фінансового плану на погодження до </w:t>
      </w:r>
      <w:r w:rsidR="00924C47" w:rsidRPr="002B4B7B">
        <w:rPr>
          <w:rFonts w:ascii="Times New Roman" w:eastAsia="Calibri" w:hAnsi="Times New Roman" w:cs="Times New Roman"/>
          <w:sz w:val="24"/>
          <w:szCs w:val="24"/>
        </w:rPr>
        <w:t>У</w:t>
      </w:r>
      <w:r w:rsidR="00346E5B" w:rsidRPr="002B4B7B">
        <w:rPr>
          <w:rFonts w:ascii="Times New Roman" w:eastAsia="Calibri" w:hAnsi="Times New Roman" w:cs="Times New Roman"/>
          <w:sz w:val="24"/>
          <w:szCs w:val="24"/>
        </w:rPr>
        <w:t>правління фінансів Фонтанської сільської ради</w:t>
      </w:r>
      <w:r w:rsidR="00BF7B3D" w:rsidRPr="002B4B7B">
        <w:rPr>
          <w:rFonts w:ascii="Times New Roman" w:eastAsia="Calibri" w:hAnsi="Times New Roman" w:cs="Times New Roman"/>
          <w:sz w:val="24"/>
          <w:szCs w:val="24"/>
        </w:rPr>
        <w:t>.</w:t>
      </w:r>
    </w:p>
    <w:p w:rsidR="00BF7B3D" w:rsidRPr="002B4B7B" w:rsidRDefault="00346E5B" w:rsidP="0045494D">
      <w:pPr>
        <w:tabs>
          <w:tab w:val="left" w:pos="7655"/>
        </w:tabs>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 xml:space="preserve">Управління фінансів Фонтанської сільської ради </w:t>
      </w:r>
      <w:r w:rsidR="00BF7B3D" w:rsidRPr="002B4B7B">
        <w:rPr>
          <w:rFonts w:ascii="Times New Roman" w:eastAsia="Calibri" w:hAnsi="Times New Roman" w:cs="Times New Roman"/>
          <w:sz w:val="24"/>
          <w:szCs w:val="24"/>
        </w:rPr>
        <w:t xml:space="preserve">після надходження  </w:t>
      </w:r>
      <w:r w:rsidR="00B62B52" w:rsidRPr="002B4B7B">
        <w:rPr>
          <w:rFonts w:ascii="Times New Roman" w:eastAsia="Calibri" w:hAnsi="Times New Roman" w:cs="Times New Roman"/>
          <w:sz w:val="24"/>
          <w:szCs w:val="24"/>
        </w:rPr>
        <w:t>проєкт</w:t>
      </w:r>
      <w:r w:rsidR="00BF7B3D" w:rsidRPr="002B4B7B">
        <w:rPr>
          <w:rFonts w:ascii="Times New Roman" w:eastAsia="Calibri" w:hAnsi="Times New Roman" w:cs="Times New Roman"/>
          <w:sz w:val="24"/>
          <w:szCs w:val="24"/>
        </w:rPr>
        <w:t xml:space="preserve">у фінансового плану </w:t>
      </w:r>
      <w:r w:rsidR="009F2952" w:rsidRPr="002B4B7B">
        <w:rPr>
          <w:rFonts w:ascii="Times New Roman" w:eastAsia="Calibri" w:hAnsi="Times New Roman" w:cs="Times New Roman"/>
          <w:sz w:val="24"/>
          <w:szCs w:val="24"/>
        </w:rPr>
        <w:t>підприємства</w:t>
      </w:r>
      <w:r w:rsidR="00BF7B3D" w:rsidRPr="002B4B7B">
        <w:rPr>
          <w:rFonts w:ascii="Times New Roman" w:eastAsia="Calibri" w:hAnsi="Times New Roman" w:cs="Times New Roman"/>
          <w:sz w:val="24"/>
          <w:szCs w:val="24"/>
        </w:rPr>
        <w:t xml:space="preserve"> опрацьовує матеріали протягом 10 </w:t>
      </w:r>
      <w:r w:rsidR="005667C7" w:rsidRPr="002B4B7B">
        <w:rPr>
          <w:rFonts w:ascii="Times New Roman" w:eastAsia="Calibri" w:hAnsi="Times New Roman" w:cs="Times New Roman"/>
          <w:sz w:val="24"/>
          <w:szCs w:val="24"/>
        </w:rPr>
        <w:t xml:space="preserve">календарних </w:t>
      </w:r>
      <w:r w:rsidR="00BF7B3D" w:rsidRPr="002B4B7B">
        <w:rPr>
          <w:rFonts w:ascii="Times New Roman" w:eastAsia="Calibri" w:hAnsi="Times New Roman" w:cs="Times New Roman"/>
          <w:sz w:val="24"/>
          <w:szCs w:val="24"/>
        </w:rPr>
        <w:t xml:space="preserve">днів та приймає рішення щодо погодження або повернення </w:t>
      </w:r>
      <w:r w:rsidR="00B62B52" w:rsidRPr="002B4B7B">
        <w:rPr>
          <w:rFonts w:ascii="Times New Roman" w:eastAsia="Calibri" w:hAnsi="Times New Roman" w:cs="Times New Roman"/>
          <w:sz w:val="24"/>
          <w:szCs w:val="24"/>
        </w:rPr>
        <w:t>проєкт</w:t>
      </w:r>
      <w:r w:rsidR="00BF7B3D" w:rsidRPr="002B4B7B">
        <w:rPr>
          <w:rFonts w:ascii="Times New Roman" w:eastAsia="Calibri" w:hAnsi="Times New Roman" w:cs="Times New Roman"/>
          <w:sz w:val="24"/>
          <w:szCs w:val="24"/>
        </w:rPr>
        <w:t>у фінансового плану</w:t>
      </w:r>
      <w:r w:rsidR="00E55810" w:rsidRPr="002B4B7B">
        <w:rPr>
          <w:rFonts w:ascii="Times New Roman" w:eastAsia="Calibri" w:hAnsi="Times New Roman" w:cs="Times New Roman"/>
          <w:sz w:val="24"/>
          <w:szCs w:val="24"/>
        </w:rPr>
        <w:t xml:space="preserve"> підприємства</w:t>
      </w:r>
      <w:r w:rsidR="00BF7B3D" w:rsidRPr="002B4B7B">
        <w:rPr>
          <w:rFonts w:ascii="Times New Roman" w:eastAsia="Calibri" w:hAnsi="Times New Roman" w:cs="Times New Roman"/>
          <w:sz w:val="24"/>
          <w:szCs w:val="24"/>
        </w:rPr>
        <w:t xml:space="preserve"> на доопрацювання.</w:t>
      </w:r>
      <w:r w:rsidR="009F2952" w:rsidRPr="002B4B7B">
        <w:rPr>
          <w:rFonts w:ascii="Times New Roman" w:eastAsia="Calibri" w:hAnsi="Times New Roman" w:cs="Times New Roman"/>
          <w:sz w:val="24"/>
          <w:szCs w:val="24"/>
        </w:rPr>
        <w:t xml:space="preserve"> </w:t>
      </w:r>
      <w:r w:rsidR="00D7131C" w:rsidRPr="002B4B7B">
        <w:rPr>
          <w:rFonts w:ascii="Times New Roman" w:eastAsia="Calibri" w:hAnsi="Times New Roman" w:cs="Times New Roman"/>
          <w:sz w:val="24"/>
          <w:szCs w:val="24"/>
        </w:rPr>
        <w:t xml:space="preserve"> </w:t>
      </w:r>
    </w:p>
    <w:p w:rsidR="00441969" w:rsidRPr="002B4B7B" w:rsidRDefault="00D7131C" w:rsidP="0045494D">
      <w:pPr>
        <w:tabs>
          <w:tab w:val="left" w:pos="7655"/>
        </w:tabs>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 xml:space="preserve">У разі погодження фінансового плану </w:t>
      </w:r>
      <w:r w:rsidR="00804839" w:rsidRPr="002B4B7B">
        <w:rPr>
          <w:rFonts w:ascii="Times New Roman" w:eastAsia="Calibri" w:hAnsi="Times New Roman" w:cs="Times New Roman"/>
          <w:sz w:val="24"/>
          <w:szCs w:val="24"/>
        </w:rPr>
        <w:t>У</w:t>
      </w:r>
      <w:r w:rsidR="004D5B25" w:rsidRPr="002B4B7B">
        <w:rPr>
          <w:rFonts w:ascii="Times New Roman" w:eastAsia="Calibri" w:hAnsi="Times New Roman" w:cs="Times New Roman"/>
          <w:sz w:val="24"/>
          <w:szCs w:val="24"/>
        </w:rPr>
        <w:t xml:space="preserve">правлінням фінансів  Фонтанської сільської ради </w:t>
      </w:r>
      <w:r w:rsidR="008C0B9E" w:rsidRPr="002B4B7B">
        <w:rPr>
          <w:rFonts w:ascii="Times New Roman" w:eastAsia="Calibri" w:hAnsi="Times New Roman" w:cs="Times New Roman"/>
          <w:sz w:val="24"/>
          <w:szCs w:val="24"/>
        </w:rPr>
        <w:t>проставляє відмітку</w:t>
      </w:r>
      <w:r w:rsidRPr="002B4B7B">
        <w:rPr>
          <w:rFonts w:ascii="Times New Roman" w:eastAsia="Calibri" w:hAnsi="Times New Roman" w:cs="Times New Roman"/>
          <w:sz w:val="24"/>
          <w:szCs w:val="24"/>
        </w:rPr>
        <w:t xml:space="preserve"> «Погоджено». </w:t>
      </w:r>
      <w:r w:rsidR="00BF7B3D" w:rsidRPr="002B4B7B">
        <w:rPr>
          <w:rFonts w:ascii="Times New Roman" w:eastAsia="Calibri" w:hAnsi="Times New Roman" w:cs="Times New Roman"/>
          <w:sz w:val="24"/>
          <w:szCs w:val="24"/>
        </w:rPr>
        <w:t xml:space="preserve">У разі повернення </w:t>
      </w:r>
      <w:r w:rsidR="00B62B52" w:rsidRPr="002B4B7B">
        <w:rPr>
          <w:rFonts w:ascii="Times New Roman" w:eastAsia="Calibri" w:hAnsi="Times New Roman" w:cs="Times New Roman"/>
          <w:sz w:val="24"/>
          <w:szCs w:val="24"/>
        </w:rPr>
        <w:t>проєкт</w:t>
      </w:r>
      <w:r w:rsidR="00BF7B3D" w:rsidRPr="002B4B7B">
        <w:rPr>
          <w:rFonts w:ascii="Times New Roman" w:eastAsia="Calibri" w:hAnsi="Times New Roman" w:cs="Times New Roman"/>
          <w:sz w:val="24"/>
          <w:szCs w:val="24"/>
        </w:rPr>
        <w:t xml:space="preserve">у фінансового плану на доопрацювання, </w:t>
      </w:r>
      <w:r w:rsidR="00E55810" w:rsidRPr="002B4B7B">
        <w:rPr>
          <w:rFonts w:ascii="Times New Roman" w:eastAsia="Calibri" w:hAnsi="Times New Roman" w:cs="Times New Roman"/>
          <w:sz w:val="24"/>
          <w:szCs w:val="24"/>
        </w:rPr>
        <w:t xml:space="preserve">підприємство </w:t>
      </w:r>
      <w:r w:rsidR="00BF7B3D" w:rsidRPr="002B4B7B">
        <w:rPr>
          <w:rFonts w:ascii="Times New Roman" w:eastAsia="Calibri" w:hAnsi="Times New Roman" w:cs="Times New Roman"/>
          <w:sz w:val="24"/>
          <w:szCs w:val="24"/>
        </w:rPr>
        <w:t>протягом</w:t>
      </w:r>
      <w:r w:rsidR="00E55810" w:rsidRPr="002B4B7B">
        <w:rPr>
          <w:rFonts w:ascii="Times New Roman" w:eastAsia="Calibri" w:hAnsi="Times New Roman" w:cs="Times New Roman"/>
          <w:sz w:val="24"/>
          <w:szCs w:val="24"/>
        </w:rPr>
        <w:t xml:space="preserve"> 5</w:t>
      </w:r>
      <w:r w:rsidR="00BF7B3D" w:rsidRPr="002B4B7B">
        <w:rPr>
          <w:rFonts w:ascii="Times New Roman" w:eastAsia="Calibri" w:hAnsi="Times New Roman" w:cs="Times New Roman"/>
          <w:sz w:val="24"/>
          <w:szCs w:val="24"/>
        </w:rPr>
        <w:t xml:space="preserve"> </w:t>
      </w:r>
      <w:r w:rsidR="007E0BF5" w:rsidRPr="002B4B7B">
        <w:rPr>
          <w:rFonts w:ascii="Times New Roman" w:eastAsia="Calibri" w:hAnsi="Times New Roman" w:cs="Times New Roman"/>
          <w:sz w:val="24"/>
          <w:szCs w:val="24"/>
        </w:rPr>
        <w:t xml:space="preserve">календарних </w:t>
      </w:r>
      <w:r w:rsidR="00BF7B3D" w:rsidRPr="002B4B7B">
        <w:rPr>
          <w:rFonts w:ascii="Times New Roman" w:eastAsia="Calibri" w:hAnsi="Times New Roman" w:cs="Times New Roman"/>
          <w:sz w:val="24"/>
          <w:szCs w:val="24"/>
        </w:rPr>
        <w:t xml:space="preserve">днів з дня надходження </w:t>
      </w:r>
      <w:r w:rsidR="00B62B52" w:rsidRPr="002B4B7B">
        <w:rPr>
          <w:rFonts w:ascii="Times New Roman" w:eastAsia="Calibri" w:hAnsi="Times New Roman" w:cs="Times New Roman"/>
          <w:sz w:val="24"/>
          <w:szCs w:val="24"/>
        </w:rPr>
        <w:t>проєкт</w:t>
      </w:r>
      <w:r w:rsidR="00BF7B3D" w:rsidRPr="002B4B7B">
        <w:rPr>
          <w:rFonts w:ascii="Times New Roman" w:eastAsia="Calibri" w:hAnsi="Times New Roman" w:cs="Times New Roman"/>
          <w:sz w:val="24"/>
          <w:szCs w:val="24"/>
        </w:rPr>
        <w:t xml:space="preserve">у забезпечує його доопрацювання з урахуванням зауважень і подає на повторне погодження </w:t>
      </w:r>
      <w:r w:rsidR="00441969" w:rsidRPr="002B4B7B">
        <w:rPr>
          <w:rFonts w:ascii="Times New Roman" w:eastAsia="Calibri" w:hAnsi="Times New Roman" w:cs="Times New Roman"/>
          <w:sz w:val="24"/>
          <w:szCs w:val="24"/>
        </w:rPr>
        <w:t xml:space="preserve">до </w:t>
      </w:r>
      <w:r w:rsidR="00804839" w:rsidRPr="002B4B7B">
        <w:rPr>
          <w:rFonts w:ascii="Times New Roman" w:eastAsia="Calibri" w:hAnsi="Times New Roman" w:cs="Times New Roman"/>
          <w:sz w:val="24"/>
          <w:szCs w:val="24"/>
        </w:rPr>
        <w:t>У</w:t>
      </w:r>
      <w:r w:rsidR="004D5B25" w:rsidRPr="002B4B7B">
        <w:rPr>
          <w:rFonts w:ascii="Times New Roman" w:eastAsia="Calibri" w:hAnsi="Times New Roman" w:cs="Times New Roman"/>
          <w:sz w:val="24"/>
          <w:szCs w:val="24"/>
        </w:rPr>
        <w:t>правління фінансів  Фонтанської сільської ради</w:t>
      </w:r>
      <w:r w:rsidR="00441969" w:rsidRPr="002B4B7B">
        <w:rPr>
          <w:rFonts w:ascii="Times New Roman" w:eastAsia="Calibri" w:hAnsi="Times New Roman" w:cs="Times New Roman"/>
          <w:sz w:val="24"/>
          <w:szCs w:val="24"/>
        </w:rPr>
        <w:t>.</w:t>
      </w:r>
      <w:r w:rsidR="007E0BF5" w:rsidRPr="002B4B7B">
        <w:rPr>
          <w:rFonts w:ascii="Times New Roman" w:eastAsia="Calibri" w:hAnsi="Times New Roman" w:cs="Times New Roman"/>
          <w:sz w:val="24"/>
          <w:szCs w:val="24"/>
        </w:rPr>
        <w:t xml:space="preserve"> </w:t>
      </w:r>
    </w:p>
    <w:p w:rsidR="00630309" w:rsidRPr="002B4B7B" w:rsidRDefault="00D80912" w:rsidP="0045494D">
      <w:pPr>
        <w:tabs>
          <w:tab w:val="left" w:pos="7655"/>
        </w:tabs>
        <w:autoSpaceDE w:val="0"/>
        <w:autoSpaceDN w:val="0"/>
        <w:adjustRightInd w:val="0"/>
        <w:spacing w:after="0" w:line="240" w:lineRule="auto"/>
        <w:ind w:firstLine="284"/>
        <w:jc w:val="both"/>
        <w:rPr>
          <w:rFonts w:ascii="Times New Roman" w:eastAsia="Calibri" w:hAnsi="Times New Roman" w:cs="Times New Roman"/>
          <w:sz w:val="24"/>
          <w:szCs w:val="24"/>
        </w:rPr>
      </w:pPr>
      <w:r w:rsidRPr="002B4B7B">
        <w:rPr>
          <w:rFonts w:ascii="Times New Roman" w:hAnsi="Times New Roman" w:cs="Times New Roman"/>
          <w:sz w:val="24"/>
          <w:szCs w:val="24"/>
        </w:rPr>
        <w:t>2.</w:t>
      </w:r>
      <w:r w:rsidR="00630309" w:rsidRPr="002B4B7B">
        <w:rPr>
          <w:rFonts w:ascii="Times New Roman" w:hAnsi="Times New Roman" w:cs="Times New Roman"/>
          <w:sz w:val="24"/>
          <w:szCs w:val="24"/>
        </w:rPr>
        <w:t>6</w:t>
      </w:r>
      <w:r w:rsidR="00174819" w:rsidRPr="002B4B7B">
        <w:rPr>
          <w:rFonts w:ascii="Times New Roman" w:hAnsi="Times New Roman" w:cs="Times New Roman"/>
          <w:sz w:val="24"/>
          <w:szCs w:val="24"/>
        </w:rPr>
        <w:t>.</w:t>
      </w:r>
      <w:r w:rsidRPr="002B4B7B">
        <w:rPr>
          <w:rFonts w:ascii="Times New Roman" w:hAnsi="Times New Roman" w:cs="Times New Roman"/>
          <w:sz w:val="24"/>
          <w:szCs w:val="24"/>
        </w:rPr>
        <w:t xml:space="preserve"> </w:t>
      </w:r>
      <w:r w:rsidR="00630309" w:rsidRPr="002B4B7B">
        <w:rPr>
          <w:rFonts w:ascii="Times New Roman" w:eastAsia="Calibri" w:hAnsi="Times New Roman" w:cs="Times New Roman"/>
          <w:sz w:val="24"/>
          <w:szCs w:val="24"/>
        </w:rPr>
        <w:t xml:space="preserve">На </w:t>
      </w:r>
      <w:r w:rsidR="00B62B52" w:rsidRPr="002B4B7B">
        <w:rPr>
          <w:rFonts w:ascii="Times New Roman" w:eastAsia="Calibri" w:hAnsi="Times New Roman" w:cs="Times New Roman"/>
          <w:sz w:val="24"/>
          <w:szCs w:val="24"/>
        </w:rPr>
        <w:t>проєкт</w:t>
      </w:r>
      <w:r w:rsidR="00630309" w:rsidRPr="002B4B7B">
        <w:rPr>
          <w:rFonts w:ascii="Times New Roman" w:eastAsia="Calibri" w:hAnsi="Times New Roman" w:cs="Times New Roman"/>
          <w:sz w:val="24"/>
          <w:szCs w:val="24"/>
        </w:rPr>
        <w:t xml:space="preserve">і фінансового плану підприємства, що </w:t>
      </w:r>
      <w:r w:rsidR="007648E3" w:rsidRPr="002B4B7B">
        <w:rPr>
          <w:rFonts w:ascii="Times New Roman" w:eastAsia="Calibri" w:hAnsi="Times New Roman" w:cs="Times New Roman"/>
          <w:sz w:val="24"/>
          <w:szCs w:val="24"/>
        </w:rPr>
        <w:t xml:space="preserve">направляється </w:t>
      </w:r>
      <w:r w:rsidR="000E52DE" w:rsidRPr="002B4B7B">
        <w:rPr>
          <w:rFonts w:ascii="Times New Roman" w:eastAsia="Calibri" w:hAnsi="Times New Roman" w:cs="Times New Roman"/>
          <w:sz w:val="24"/>
          <w:szCs w:val="24"/>
        </w:rPr>
        <w:t>головним розпорядником коштів</w:t>
      </w:r>
      <w:r w:rsidR="007648E3" w:rsidRPr="002B4B7B">
        <w:rPr>
          <w:rFonts w:ascii="Times New Roman" w:eastAsia="Calibri" w:hAnsi="Times New Roman" w:cs="Times New Roman"/>
          <w:sz w:val="24"/>
          <w:szCs w:val="24"/>
        </w:rPr>
        <w:t xml:space="preserve"> </w:t>
      </w:r>
      <w:r w:rsidR="00804839" w:rsidRPr="002B4B7B">
        <w:rPr>
          <w:rFonts w:ascii="Times New Roman" w:eastAsia="Calibri" w:hAnsi="Times New Roman" w:cs="Times New Roman"/>
          <w:sz w:val="24"/>
          <w:szCs w:val="24"/>
        </w:rPr>
        <w:t>і У</w:t>
      </w:r>
      <w:r w:rsidR="000E52DE" w:rsidRPr="002B4B7B">
        <w:rPr>
          <w:rFonts w:ascii="Times New Roman" w:eastAsia="Calibri" w:hAnsi="Times New Roman" w:cs="Times New Roman"/>
          <w:sz w:val="24"/>
          <w:szCs w:val="24"/>
        </w:rPr>
        <w:t xml:space="preserve">правління фінансів Фонтанської сільської ради </w:t>
      </w:r>
      <w:r w:rsidR="00630309" w:rsidRPr="002B4B7B">
        <w:rPr>
          <w:rFonts w:ascii="Times New Roman" w:eastAsia="Calibri" w:hAnsi="Times New Roman" w:cs="Times New Roman"/>
          <w:sz w:val="24"/>
          <w:szCs w:val="24"/>
        </w:rPr>
        <w:t>на доопрацювання, ставиться відмітка «Уточнений».</w:t>
      </w:r>
    </w:p>
    <w:p w:rsidR="00F24D82" w:rsidRPr="002B4B7B" w:rsidRDefault="00630309" w:rsidP="0045494D">
      <w:pPr>
        <w:tabs>
          <w:tab w:val="left" w:pos="7655"/>
        </w:tabs>
        <w:autoSpaceDE w:val="0"/>
        <w:autoSpaceDN w:val="0"/>
        <w:adjustRightInd w:val="0"/>
        <w:spacing w:after="0" w:line="240" w:lineRule="auto"/>
        <w:ind w:firstLine="284"/>
        <w:jc w:val="both"/>
        <w:rPr>
          <w:rFonts w:ascii="Times New Roman" w:eastAsia="Calibri" w:hAnsi="Times New Roman" w:cs="Times New Roman"/>
          <w:color w:val="FF0000"/>
          <w:sz w:val="24"/>
          <w:szCs w:val="24"/>
        </w:rPr>
      </w:pPr>
      <w:r w:rsidRPr="002B4B7B">
        <w:rPr>
          <w:rFonts w:ascii="Times New Roman" w:hAnsi="Times New Roman" w:cs="Times New Roman"/>
          <w:iCs/>
          <w:sz w:val="24"/>
          <w:szCs w:val="24"/>
        </w:rPr>
        <w:t>2.</w:t>
      </w:r>
      <w:r w:rsidR="00F24D82" w:rsidRPr="002B4B7B">
        <w:rPr>
          <w:rFonts w:ascii="Times New Roman" w:hAnsi="Times New Roman" w:cs="Times New Roman"/>
          <w:iCs/>
          <w:sz w:val="24"/>
          <w:szCs w:val="24"/>
        </w:rPr>
        <w:t>7.</w:t>
      </w:r>
      <w:r w:rsidR="00036577" w:rsidRPr="002B4B7B">
        <w:rPr>
          <w:rFonts w:ascii="Times New Roman" w:hAnsi="Times New Roman" w:cs="Times New Roman"/>
          <w:iCs/>
          <w:sz w:val="24"/>
          <w:szCs w:val="24"/>
        </w:rPr>
        <w:t xml:space="preserve">Погоджений </w:t>
      </w:r>
      <w:r w:rsidR="00F24D82" w:rsidRPr="002B4B7B">
        <w:rPr>
          <w:rFonts w:ascii="Times New Roman" w:hAnsi="Times New Roman" w:cs="Times New Roman"/>
          <w:iCs/>
          <w:sz w:val="24"/>
          <w:szCs w:val="24"/>
        </w:rPr>
        <w:t xml:space="preserve"> </w:t>
      </w:r>
      <w:r w:rsidR="00601A59" w:rsidRPr="002B4B7B">
        <w:rPr>
          <w:rFonts w:ascii="Times New Roman" w:eastAsia="Calibri" w:hAnsi="Times New Roman" w:cs="Times New Roman"/>
          <w:sz w:val="24"/>
          <w:szCs w:val="24"/>
        </w:rPr>
        <w:t xml:space="preserve">управлінням фінансів  </w:t>
      </w:r>
      <w:proofErr w:type="spellStart"/>
      <w:r w:rsidR="00601A59" w:rsidRPr="002B4B7B">
        <w:rPr>
          <w:rFonts w:ascii="Times New Roman" w:eastAsia="Calibri" w:hAnsi="Times New Roman" w:cs="Times New Roman"/>
          <w:sz w:val="24"/>
          <w:szCs w:val="24"/>
        </w:rPr>
        <w:t>Фонтанської</w:t>
      </w:r>
      <w:proofErr w:type="spellEnd"/>
      <w:r w:rsidR="00601A59" w:rsidRPr="002B4B7B">
        <w:rPr>
          <w:rFonts w:ascii="Times New Roman" w:eastAsia="Calibri" w:hAnsi="Times New Roman" w:cs="Times New Roman"/>
          <w:sz w:val="24"/>
          <w:szCs w:val="24"/>
        </w:rPr>
        <w:t xml:space="preserve"> сільської ради </w:t>
      </w:r>
      <w:proofErr w:type="spellStart"/>
      <w:r w:rsidR="00036577" w:rsidRPr="002B4B7B">
        <w:rPr>
          <w:rFonts w:ascii="Times New Roman" w:eastAsia="Calibri" w:hAnsi="Times New Roman" w:cs="Times New Roman"/>
          <w:sz w:val="24"/>
          <w:szCs w:val="24"/>
        </w:rPr>
        <w:t>пр</w:t>
      </w:r>
      <w:r w:rsidR="00B62B52" w:rsidRPr="002B4B7B">
        <w:rPr>
          <w:rFonts w:ascii="Times New Roman" w:eastAsia="Calibri" w:hAnsi="Times New Roman" w:cs="Times New Roman"/>
          <w:sz w:val="24"/>
          <w:szCs w:val="24"/>
        </w:rPr>
        <w:t>оєкт</w:t>
      </w:r>
      <w:proofErr w:type="spellEnd"/>
      <w:r w:rsidR="009107C4" w:rsidRPr="002B4B7B">
        <w:rPr>
          <w:rFonts w:ascii="Times New Roman" w:eastAsia="Calibri" w:hAnsi="Times New Roman" w:cs="Times New Roman"/>
          <w:sz w:val="24"/>
          <w:szCs w:val="24"/>
        </w:rPr>
        <w:t xml:space="preserve"> фінансового плану </w:t>
      </w:r>
      <w:r w:rsidR="00601A59" w:rsidRPr="002B4B7B">
        <w:rPr>
          <w:rFonts w:ascii="Times New Roman" w:eastAsia="Calibri" w:hAnsi="Times New Roman" w:cs="Times New Roman"/>
          <w:sz w:val="24"/>
          <w:szCs w:val="24"/>
        </w:rPr>
        <w:t xml:space="preserve">включається до </w:t>
      </w:r>
      <w:r w:rsidR="00944593" w:rsidRPr="002B4B7B">
        <w:rPr>
          <w:rFonts w:ascii="Times New Roman" w:eastAsia="Calibri" w:hAnsi="Times New Roman" w:cs="Times New Roman"/>
          <w:sz w:val="24"/>
          <w:szCs w:val="24"/>
        </w:rPr>
        <w:t xml:space="preserve">прогнозу </w:t>
      </w:r>
      <w:r w:rsidR="00601A59" w:rsidRPr="002B4B7B">
        <w:rPr>
          <w:rFonts w:ascii="Times New Roman" w:eastAsia="Calibri" w:hAnsi="Times New Roman" w:cs="Times New Roman"/>
          <w:sz w:val="24"/>
          <w:szCs w:val="24"/>
        </w:rPr>
        <w:t>проєкту бюджету</w:t>
      </w:r>
      <w:r w:rsidR="00F24D82" w:rsidRPr="002B4B7B">
        <w:rPr>
          <w:rFonts w:ascii="Times New Roman" w:eastAsia="Calibri" w:hAnsi="Times New Roman" w:cs="Times New Roman"/>
          <w:sz w:val="24"/>
          <w:szCs w:val="24"/>
        </w:rPr>
        <w:t xml:space="preserve"> </w:t>
      </w:r>
      <w:r w:rsidR="00FF7996" w:rsidRPr="002B4B7B">
        <w:rPr>
          <w:rFonts w:ascii="Times New Roman" w:eastAsia="Calibri" w:hAnsi="Times New Roman" w:cs="Times New Roman"/>
          <w:sz w:val="24"/>
          <w:szCs w:val="24"/>
        </w:rPr>
        <w:t xml:space="preserve">до </w:t>
      </w:r>
      <w:r w:rsidR="00FF7996" w:rsidRPr="002B4B7B">
        <w:rPr>
          <w:rFonts w:ascii="Times New Roman" w:eastAsia="Calibri" w:hAnsi="Times New Roman" w:cs="Times New Roman"/>
          <w:b/>
          <w:sz w:val="24"/>
          <w:szCs w:val="24"/>
        </w:rPr>
        <w:t>01 серпня</w:t>
      </w:r>
      <w:r w:rsidR="00FF7996" w:rsidRPr="002B4B7B">
        <w:rPr>
          <w:rFonts w:ascii="Times New Roman" w:eastAsia="Calibri" w:hAnsi="Times New Roman" w:cs="Times New Roman"/>
          <w:sz w:val="24"/>
          <w:szCs w:val="24"/>
        </w:rPr>
        <w:t xml:space="preserve"> </w:t>
      </w:r>
      <w:r w:rsidR="0007714C" w:rsidRPr="002B4B7B">
        <w:rPr>
          <w:rFonts w:ascii="Times New Roman" w:eastAsia="Calibri" w:hAnsi="Times New Roman" w:cs="Times New Roman"/>
          <w:sz w:val="24"/>
          <w:szCs w:val="24"/>
        </w:rPr>
        <w:t xml:space="preserve"> </w:t>
      </w:r>
      <w:r w:rsidR="00804839" w:rsidRPr="002B4B7B">
        <w:rPr>
          <w:rFonts w:ascii="Times New Roman" w:eastAsia="Calibri" w:hAnsi="Times New Roman" w:cs="Times New Roman"/>
          <w:sz w:val="24"/>
          <w:szCs w:val="24"/>
        </w:rPr>
        <w:t>року, що передує плановому.</w:t>
      </w:r>
    </w:p>
    <w:p w:rsidR="00995D2E" w:rsidRPr="002B4B7B" w:rsidRDefault="00995D2E" w:rsidP="0045494D">
      <w:pPr>
        <w:autoSpaceDE w:val="0"/>
        <w:autoSpaceDN w:val="0"/>
        <w:adjustRightInd w:val="0"/>
        <w:spacing w:after="0" w:line="240" w:lineRule="auto"/>
        <w:ind w:firstLine="284"/>
        <w:jc w:val="both"/>
        <w:rPr>
          <w:rFonts w:ascii="Times New Roman" w:hAnsi="Times New Roman" w:cs="Times New Roman"/>
          <w:sz w:val="24"/>
          <w:szCs w:val="24"/>
        </w:rPr>
      </w:pPr>
      <w:r w:rsidRPr="002B4B7B">
        <w:rPr>
          <w:rFonts w:ascii="Times New Roman" w:hAnsi="Times New Roman" w:cs="Times New Roman"/>
          <w:sz w:val="24"/>
          <w:szCs w:val="24"/>
        </w:rPr>
        <w:t>2.</w:t>
      </w:r>
      <w:r w:rsidR="006A6B83" w:rsidRPr="002B4B7B">
        <w:rPr>
          <w:rFonts w:ascii="Times New Roman" w:hAnsi="Times New Roman" w:cs="Times New Roman"/>
          <w:sz w:val="24"/>
          <w:szCs w:val="24"/>
        </w:rPr>
        <w:t>8</w:t>
      </w:r>
      <w:r w:rsidR="00C46FEC" w:rsidRPr="002B4B7B">
        <w:rPr>
          <w:rFonts w:ascii="Times New Roman" w:hAnsi="Times New Roman" w:cs="Times New Roman"/>
          <w:sz w:val="24"/>
          <w:szCs w:val="24"/>
        </w:rPr>
        <w:t>.</w:t>
      </w:r>
      <w:r w:rsidRPr="002B4B7B">
        <w:rPr>
          <w:rFonts w:ascii="Times New Roman" w:hAnsi="Times New Roman" w:cs="Times New Roman"/>
          <w:sz w:val="24"/>
          <w:szCs w:val="24"/>
        </w:rPr>
        <w:t xml:space="preserve"> У разі, якщо </w:t>
      </w:r>
      <w:r w:rsidR="00B62B52" w:rsidRPr="002B4B7B">
        <w:rPr>
          <w:rFonts w:ascii="Times New Roman" w:hAnsi="Times New Roman" w:cs="Times New Roman"/>
          <w:sz w:val="24"/>
          <w:szCs w:val="24"/>
        </w:rPr>
        <w:t>проєкт</w:t>
      </w:r>
      <w:r w:rsidRPr="002B4B7B">
        <w:rPr>
          <w:rFonts w:ascii="Times New Roman" w:hAnsi="Times New Roman" w:cs="Times New Roman"/>
          <w:sz w:val="24"/>
          <w:szCs w:val="24"/>
        </w:rPr>
        <w:t xml:space="preserve"> фінансового плану підприємства не відповідає вимог</w:t>
      </w:r>
      <w:r w:rsidR="009107C4" w:rsidRPr="002B4B7B">
        <w:rPr>
          <w:rFonts w:ascii="Times New Roman" w:hAnsi="Times New Roman" w:cs="Times New Roman"/>
          <w:sz w:val="24"/>
          <w:szCs w:val="24"/>
        </w:rPr>
        <w:t>ам цього Порядку та затвердженим формам</w:t>
      </w:r>
      <w:r w:rsidRPr="002B4B7B">
        <w:rPr>
          <w:rFonts w:ascii="Times New Roman" w:hAnsi="Times New Roman" w:cs="Times New Roman"/>
          <w:sz w:val="24"/>
          <w:szCs w:val="24"/>
        </w:rPr>
        <w:t xml:space="preserve">, він вважається неподаним. </w:t>
      </w:r>
    </w:p>
    <w:p w:rsidR="00174819" w:rsidRPr="002B4B7B" w:rsidRDefault="006410E8"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lastRenderedPageBreak/>
        <w:t>2.</w:t>
      </w:r>
      <w:r w:rsidR="006A6B83" w:rsidRPr="002B4B7B">
        <w:rPr>
          <w:rFonts w:ascii="Times New Roman" w:hAnsi="Times New Roman" w:cs="Times New Roman"/>
          <w:sz w:val="24"/>
          <w:szCs w:val="24"/>
        </w:rPr>
        <w:t>9</w:t>
      </w:r>
      <w:r w:rsidR="00174819" w:rsidRPr="002B4B7B">
        <w:rPr>
          <w:rFonts w:ascii="Times New Roman" w:hAnsi="Times New Roman" w:cs="Times New Roman"/>
          <w:sz w:val="24"/>
          <w:szCs w:val="24"/>
        </w:rPr>
        <w:t xml:space="preserve">. Фінансовий план підприємства за рік, що минув, не підлягає затвердженню/погодженню. </w:t>
      </w:r>
    </w:p>
    <w:p w:rsidR="00677179" w:rsidRPr="002B4B7B" w:rsidRDefault="009D50C8"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hAnsi="Times New Roman" w:cs="Times New Roman"/>
          <w:sz w:val="24"/>
          <w:szCs w:val="24"/>
        </w:rPr>
        <w:t xml:space="preserve">2.10. </w:t>
      </w:r>
      <w:r w:rsidR="003E48DA" w:rsidRPr="002B4B7B">
        <w:rPr>
          <w:rFonts w:ascii="Times New Roman" w:eastAsia="Calibri" w:hAnsi="Times New Roman" w:cs="Times New Roman"/>
          <w:sz w:val="24"/>
          <w:szCs w:val="24"/>
        </w:rPr>
        <w:t xml:space="preserve">Комунальні підприємства </w:t>
      </w:r>
      <w:r w:rsidR="00931492" w:rsidRPr="002B4B7B">
        <w:rPr>
          <w:rFonts w:ascii="Times New Roman" w:eastAsia="Calibri" w:hAnsi="Times New Roman" w:cs="Times New Roman"/>
          <w:sz w:val="24"/>
          <w:szCs w:val="24"/>
        </w:rPr>
        <w:t xml:space="preserve"> Фонтанської сільської ради </w:t>
      </w:r>
      <w:r w:rsidR="00677179" w:rsidRPr="002B4B7B">
        <w:rPr>
          <w:rFonts w:ascii="Times New Roman" w:eastAsia="Calibri" w:hAnsi="Times New Roman" w:cs="Times New Roman"/>
          <w:b/>
          <w:sz w:val="24"/>
          <w:szCs w:val="24"/>
        </w:rPr>
        <w:t>до 05 серпня р</w:t>
      </w:r>
      <w:r w:rsidR="003E48DA" w:rsidRPr="002B4B7B">
        <w:rPr>
          <w:rFonts w:ascii="Times New Roman" w:eastAsia="Calibri" w:hAnsi="Times New Roman" w:cs="Times New Roman"/>
          <w:b/>
          <w:sz w:val="24"/>
          <w:szCs w:val="24"/>
        </w:rPr>
        <w:t xml:space="preserve">оку, </w:t>
      </w:r>
      <w:r w:rsidR="003E48DA" w:rsidRPr="002B4B7B">
        <w:rPr>
          <w:rFonts w:ascii="Times New Roman" w:eastAsia="Calibri" w:hAnsi="Times New Roman" w:cs="Times New Roman"/>
          <w:sz w:val="24"/>
          <w:szCs w:val="24"/>
        </w:rPr>
        <w:t>що передує плановому, подають</w:t>
      </w:r>
      <w:r w:rsidR="00677179" w:rsidRPr="002B4B7B">
        <w:rPr>
          <w:rFonts w:ascii="Times New Roman" w:eastAsia="Calibri" w:hAnsi="Times New Roman" w:cs="Times New Roman"/>
          <w:sz w:val="24"/>
          <w:szCs w:val="24"/>
        </w:rPr>
        <w:t xml:space="preserve"> п</w:t>
      </w:r>
      <w:r w:rsidR="007E0BF5" w:rsidRPr="002B4B7B">
        <w:rPr>
          <w:rFonts w:ascii="Times New Roman" w:eastAsia="Calibri" w:hAnsi="Times New Roman" w:cs="Times New Roman"/>
          <w:sz w:val="24"/>
          <w:szCs w:val="24"/>
        </w:rPr>
        <w:t>еревірен</w:t>
      </w:r>
      <w:r w:rsidR="003E48DA" w:rsidRPr="002B4B7B">
        <w:rPr>
          <w:rFonts w:ascii="Times New Roman" w:eastAsia="Calibri" w:hAnsi="Times New Roman" w:cs="Times New Roman"/>
          <w:sz w:val="24"/>
          <w:szCs w:val="24"/>
        </w:rPr>
        <w:t>і</w:t>
      </w:r>
      <w:r w:rsidR="00174819" w:rsidRPr="002B4B7B">
        <w:rPr>
          <w:rFonts w:ascii="Times New Roman" w:eastAsia="Calibri" w:hAnsi="Times New Roman" w:cs="Times New Roman"/>
          <w:sz w:val="24"/>
          <w:szCs w:val="24"/>
        </w:rPr>
        <w:t xml:space="preserve"> проєкт</w:t>
      </w:r>
      <w:r w:rsidR="003E48DA" w:rsidRPr="002B4B7B">
        <w:rPr>
          <w:rFonts w:ascii="Times New Roman" w:eastAsia="Calibri" w:hAnsi="Times New Roman" w:cs="Times New Roman"/>
          <w:sz w:val="24"/>
          <w:szCs w:val="24"/>
        </w:rPr>
        <w:t>и</w:t>
      </w:r>
      <w:r w:rsidR="00174819" w:rsidRPr="002B4B7B">
        <w:rPr>
          <w:rFonts w:ascii="Times New Roman" w:eastAsia="Calibri" w:hAnsi="Times New Roman" w:cs="Times New Roman"/>
          <w:sz w:val="24"/>
          <w:szCs w:val="24"/>
        </w:rPr>
        <w:t xml:space="preserve"> фінансов</w:t>
      </w:r>
      <w:r w:rsidR="00677179" w:rsidRPr="002B4B7B">
        <w:rPr>
          <w:rFonts w:ascii="Times New Roman" w:eastAsia="Calibri" w:hAnsi="Times New Roman" w:cs="Times New Roman"/>
          <w:sz w:val="24"/>
          <w:szCs w:val="24"/>
        </w:rPr>
        <w:t>ого</w:t>
      </w:r>
      <w:r w:rsidR="00174819" w:rsidRPr="002B4B7B">
        <w:rPr>
          <w:rFonts w:ascii="Times New Roman" w:eastAsia="Calibri" w:hAnsi="Times New Roman" w:cs="Times New Roman"/>
          <w:sz w:val="24"/>
          <w:szCs w:val="24"/>
        </w:rPr>
        <w:t xml:space="preserve"> план</w:t>
      </w:r>
      <w:r w:rsidR="00677179" w:rsidRPr="002B4B7B">
        <w:rPr>
          <w:rFonts w:ascii="Times New Roman" w:eastAsia="Calibri" w:hAnsi="Times New Roman" w:cs="Times New Roman"/>
          <w:sz w:val="24"/>
          <w:szCs w:val="24"/>
        </w:rPr>
        <w:t>у</w:t>
      </w:r>
      <w:r w:rsidR="00EC69C2" w:rsidRPr="002B4B7B">
        <w:rPr>
          <w:rFonts w:ascii="Times New Roman" w:eastAsia="Calibri" w:hAnsi="Times New Roman" w:cs="Times New Roman"/>
          <w:sz w:val="24"/>
          <w:szCs w:val="24"/>
        </w:rPr>
        <w:t>,</w:t>
      </w:r>
      <w:r w:rsidR="007E0BF5" w:rsidRPr="002B4B7B">
        <w:rPr>
          <w:rFonts w:ascii="Times New Roman" w:eastAsia="Calibri" w:hAnsi="Times New Roman" w:cs="Times New Roman"/>
          <w:sz w:val="24"/>
          <w:szCs w:val="24"/>
        </w:rPr>
        <w:t xml:space="preserve"> з</w:t>
      </w:r>
      <w:r w:rsidR="00174819" w:rsidRPr="002B4B7B">
        <w:rPr>
          <w:rFonts w:ascii="Times New Roman" w:eastAsia="Calibri" w:hAnsi="Times New Roman" w:cs="Times New Roman"/>
          <w:sz w:val="24"/>
          <w:szCs w:val="24"/>
        </w:rPr>
        <w:t xml:space="preserve"> відміткою </w:t>
      </w:r>
      <w:r w:rsidR="00EC69C2" w:rsidRPr="002B4B7B">
        <w:rPr>
          <w:rFonts w:ascii="Times New Roman" w:eastAsia="Calibri" w:hAnsi="Times New Roman" w:cs="Times New Roman"/>
          <w:sz w:val="24"/>
          <w:szCs w:val="24"/>
        </w:rPr>
        <w:t xml:space="preserve">виконавчих </w:t>
      </w:r>
      <w:r w:rsidR="007E0BF5" w:rsidRPr="002B4B7B">
        <w:rPr>
          <w:rFonts w:ascii="Times New Roman" w:eastAsia="Calibri" w:hAnsi="Times New Roman" w:cs="Times New Roman"/>
          <w:sz w:val="24"/>
          <w:szCs w:val="24"/>
        </w:rPr>
        <w:t xml:space="preserve">органів </w:t>
      </w:r>
      <w:r w:rsidR="00174819" w:rsidRPr="002B4B7B">
        <w:rPr>
          <w:rFonts w:ascii="Times New Roman" w:eastAsia="Calibri" w:hAnsi="Times New Roman" w:cs="Times New Roman"/>
          <w:sz w:val="24"/>
          <w:szCs w:val="24"/>
        </w:rPr>
        <w:t>«Погоджено»</w:t>
      </w:r>
      <w:r w:rsidR="00FF7996" w:rsidRPr="002B4B7B">
        <w:rPr>
          <w:rFonts w:ascii="Times New Roman" w:eastAsia="Calibri" w:hAnsi="Times New Roman" w:cs="Times New Roman"/>
          <w:sz w:val="24"/>
          <w:szCs w:val="24"/>
        </w:rPr>
        <w:t xml:space="preserve"> </w:t>
      </w:r>
      <w:r w:rsidR="00677179" w:rsidRPr="002B4B7B">
        <w:rPr>
          <w:rFonts w:ascii="Times New Roman" w:eastAsia="Calibri" w:hAnsi="Times New Roman" w:cs="Times New Roman"/>
          <w:sz w:val="24"/>
          <w:szCs w:val="24"/>
        </w:rPr>
        <w:t xml:space="preserve">для </w:t>
      </w:r>
      <w:r w:rsidR="007F1603" w:rsidRPr="002B4B7B">
        <w:rPr>
          <w:rFonts w:ascii="Times New Roman" w:eastAsia="Calibri" w:hAnsi="Times New Roman" w:cs="Times New Roman"/>
          <w:sz w:val="24"/>
          <w:szCs w:val="24"/>
        </w:rPr>
        <w:t>розгляду та погодження постійним</w:t>
      </w:r>
      <w:r w:rsidR="00677179" w:rsidRPr="002B4B7B">
        <w:rPr>
          <w:rFonts w:ascii="Times New Roman" w:eastAsia="Calibri" w:hAnsi="Times New Roman" w:cs="Times New Roman"/>
          <w:sz w:val="24"/>
          <w:szCs w:val="24"/>
        </w:rPr>
        <w:t xml:space="preserve"> комісі</w:t>
      </w:r>
      <w:r w:rsidR="007F1603" w:rsidRPr="002B4B7B">
        <w:rPr>
          <w:rFonts w:ascii="Times New Roman" w:eastAsia="Calibri" w:hAnsi="Times New Roman" w:cs="Times New Roman"/>
          <w:sz w:val="24"/>
          <w:szCs w:val="24"/>
        </w:rPr>
        <w:t>ям</w:t>
      </w:r>
      <w:r w:rsidR="00677179" w:rsidRPr="002B4B7B">
        <w:rPr>
          <w:rFonts w:ascii="Times New Roman" w:eastAsia="Calibri" w:hAnsi="Times New Roman" w:cs="Times New Roman"/>
          <w:sz w:val="24"/>
          <w:szCs w:val="24"/>
        </w:rPr>
        <w:t xml:space="preserve"> </w:t>
      </w:r>
      <w:r w:rsidR="005A0B91" w:rsidRPr="002B4B7B">
        <w:rPr>
          <w:rFonts w:ascii="Times New Roman" w:eastAsia="Calibri" w:hAnsi="Times New Roman" w:cs="Times New Roman"/>
          <w:sz w:val="24"/>
          <w:szCs w:val="24"/>
        </w:rPr>
        <w:t>сільської</w:t>
      </w:r>
      <w:r w:rsidR="00677179" w:rsidRPr="002B4B7B">
        <w:rPr>
          <w:rFonts w:ascii="Times New Roman" w:eastAsia="Calibri" w:hAnsi="Times New Roman" w:cs="Times New Roman"/>
          <w:sz w:val="24"/>
          <w:szCs w:val="24"/>
        </w:rPr>
        <w:t xml:space="preserve"> ради з питань </w:t>
      </w:r>
      <w:r w:rsidR="00276AF4" w:rsidRPr="002B4B7B">
        <w:rPr>
          <w:rFonts w:ascii="Times New Roman" w:hAnsi="Times New Roman" w:cs="Times New Roman"/>
          <w:color w:val="000000"/>
          <w:sz w:val="24"/>
          <w:szCs w:val="24"/>
        </w:rPr>
        <w:t>комунальної власності, житлово-комунального господарства, енергозбереження та транспорту</w:t>
      </w:r>
      <w:r w:rsidR="007F1603" w:rsidRPr="002B4B7B">
        <w:rPr>
          <w:rFonts w:ascii="Times New Roman" w:hAnsi="Times New Roman" w:cs="Times New Roman"/>
          <w:color w:val="000000"/>
          <w:sz w:val="24"/>
          <w:szCs w:val="24"/>
        </w:rPr>
        <w:t xml:space="preserve"> та з питань фінансів, бюджету, планування соціально- економічного розвитку, інвестиціям та міжнародного співробітництва</w:t>
      </w:r>
      <w:r w:rsidR="00276AF4" w:rsidRPr="002B4B7B">
        <w:rPr>
          <w:rFonts w:ascii="Times New Roman" w:hAnsi="Times New Roman" w:cs="Times New Roman"/>
          <w:color w:val="000000"/>
          <w:sz w:val="24"/>
          <w:szCs w:val="24"/>
        </w:rPr>
        <w:t xml:space="preserve"> </w:t>
      </w:r>
      <w:r w:rsidR="003333EA" w:rsidRPr="002B4B7B">
        <w:rPr>
          <w:rFonts w:ascii="Times New Roman" w:eastAsia="Calibri" w:hAnsi="Times New Roman" w:cs="Times New Roman"/>
          <w:sz w:val="24"/>
          <w:szCs w:val="24"/>
        </w:rPr>
        <w:t>(надалі- профільн</w:t>
      </w:r>
      <w:r w:rsidR="007F1603" w:rsidRPr="002B4B7B">
        <w:rPr>
          <w:rFonts w:ascii="Times New Roman" w:eastAsia="Calibri" w:hAnsi="Times New Roman" w:cs="Times New Roman"/>
          <w:sz w:val="24"/>
          <w:szCs w:val="24"/>
        </w:rPr>
        <w:t>і</w:t>
      </w:r>
      <w:r w:rsidR="003333EA" w:rsidRPr="002B4B7B">
        <w:rPr>
          <w:rFonts w:ascii="Times New Roman" w:eastAsia="Calibri" w:hAnsi="Times New Roman" w:cs="Times New Roman"/>
          <w:sz w:val="24"/>
          <w:szCs w:val="24"/>
        </w:rPr>
        <w:t xml:space="preserve"> постійн</w:t>
      </w:r>
      <w:r w:rsidR="007F1603" w:rsidRPr="002B4B7B">
        <w:rPr>
          <w:rFonts w:ascii="Times New Roman" w:eastAsia="Calibri" w:hAnsi="Times New Roman" w:cs="Times New Roman"/>
          <w:sz w:val="24"/>
          <w:szCs w:val="24"/>
        </w:rPr>
        <w:t>і</w:t>
      </w:r>
      <w:r w:rsidR="003333EA" w:rsidRPr="002B4B7B">
        <w:rPr>
          <w:rFonts w:ascii="Times New Roman" w:eastAsia="Calibri" w:hAnsi="Times New Roman" w:cs="Times New Roman"/>
          <w:sz w:val="24"/>
          <w:szCs w:val="24"/>
        </w:rPr>
        <w:t xml:space="preserve"> комісі</w:t>
      </w:r>
      <w:r w:rsidR="007F1603" w:rsidRPr="002B4B7B">
        <w:rPr>
          <w:rFonts w:ascii="Times New Roman" w:eastAsia="Calibri" w:hAnsi="Times New Roman" w:cs="Times New Roman"/>
          <w:sz w:val="24"/>
          <w:szCs w:val="24"/>
        </w:rPr>
        <w:t>ї</w:t>
      </w:r>
      <w:r w:rsidR="00A17497" w:rsidRPr="002B4B7B">
        <w:rPr>
          <w:rFonts w:ascii="Times New Roman" w:eastAsia="Calibri" w:hAnsi="Times New Roman" w:cs="Times New Roman"/>
          <w:sz w:val="24"/>
          <w:szCs w:val="24"/>
        </w:rPr>
        <w:t>)</w:t>
      </w:r>
      <w:r w:rsidRPr="002B4B7B">
        <w:rPr>
          <w:rFonts w:ascii="Times New Roman" w:eastAsia="Calibri" w:hAnsi="Times New Roman" w:cs="Times New Roman"/>
          <w:sz w:val="24"/>
          <w:szCs w:val="24"/>
        </w:rPr>
        <w:t xml:space="preserve">. До проєкту фінансового плану додається розроблений проєкт рішення сесії </w:t>
      </w:r>
      <w:r w:rsidR="005A0B91" w:rsidRPr="002B4B7B">
        <w:rPr>
          <w:rFonts w:ascii="Times New Roman" w:eastAsia="Calibri" w:hAnsi="Times New Roman" w:cs="Times New Roman"/>
          <w:sz w:val="24"/>
          <w:szCs w:val="24"/>
        </w:rPr>
        <w:t>Фонтанської сільської ради</w:t>
      </w:r>
      <w:r w:rsidRPr="002B4B7B">
        <w:rPr>
          <w:rFonts w:ascii="Times New Roman" w:eastAsia="Calibri" w:hAnsi="Times New Roman" w:cs="Times New Roman"/>
          <w:sz w:val="24"/>
          <w:szCs w:val="24"/>
        </w:rPr>
        <w:t xml:space="preserve"> з цього питання</w:t>
      </w:r>
      <w:r w:rsidR="00E41A7C" w:rsidRPr="002B4B7B">
        <w:rPr>
          <w:rFonts w:ascii="Times New Roman" w:eastAsia="Calibri" w:hAnsi="Times New Roman" w:cs="Times New Roman"/>
          <w:sz w:val="24"/>
          <w:szCs w:val="24"/>
        </w:rPr>
        <w:t>.</w:t>
      </w:r>
    </w:p>
    <w:p w:rsidR="00E41A7C" w:rsidRPr="002B4B7B" w:rsidRDefault="00E41A7C"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2.11. За результатами розгляду проєкт</w:t>
      </w:r>
      <w:r w:rsidR="00C77398" w:rsidRPr="002B4B7B">
        <w:rPr>
          <w:rFonts w:ascii="Times New Roman" w:hAnsi="Times New Roman" w:cs="Times New Roman"/>
          <w:sz w:val="24"/>
          <w:szCs w:val="24"/>
        </w:rPr>
        <w:t>у фінансового плану профільн</w:t>
      </w:r>
      <w:r w:rsidR="00F77F5E" w:rsidRPr="002B4B7B">
        <w:rPr>
          <w:rFonts w:ascii="Times New Roman" w:hAnsi="Times New Roman" w:cs="Times New Roman"/>
          <w:sz w:val="24"/>
          <w:szCs w:val="24"/>
        </w:rPr>
        <w:t>ими</w:t>
      </w:r>
      <w:r w:rsidR="00C77398" w:rsidRPr="002B4B7B">
        <w:rPr>
          <w:rFonts w:ascii="Times New Roman" w:hAnsi="Times New Roman" w:cs="Times New Roman"/>
          <w:sz w:val="24"/>
          <w:szCs w:val="24"/>
        </w:rPr>
        <w:t xml:space="preserve"> постійн</w:t>
      </w:r>
      <w:r w:rsidR="00F77F5E" w:rsidRPr="002B4B7B">
        <w:rPr>
          <w:rFonts w:ascii="Times New Roman" w:hAnsi="Times New Roman" w:cs="Times New Roman"/>
          <w:sz w:val="24"/>
          <w:szCs w:val="24"/>
        </w:rPr>
        <w:t>ими</w:t>
      </w:r>
      <w:r w:rsidRPr="002B4B7B">
        <w:rPr>
          <w:rFonts w:ascii="Times New Roman" w:hAnsi="Times New Roman" w:cs="Times New Roman"/>
          <w:sz w:val="24"/>
          <w:szCs w:val="24"/>
        </w:rPr>
        <w:t xml:space="preserve"> комісі</w:t>
      </w:r>
      <w:r w:rsidR="00F77F5E" w:rsidRPr="002B4B7B">
        <w:rPr>
          <w:rFonts w:ascii="Times New Roman" w:hAnsi="Times New Roman" w:cs="Times New Roman"/>
          <w:sz w:val="24"/>
          <w:szCs w:val="24"/>
        </w:rPr>
        <w:t>ями</w:t>
      </w:r>
      <w:r w:rsidR="00A43C5B" w:rsidRPr="002B4B7B">
        <w:rPr>
          <w:rFonts w:ascii="Times New Roman" w:hAnsi="Times New Roman" w:cs="Times New Roman"/>
          <w:sz w:val="24"/>
          <w:szCs w:val="24"/>
        </w:rPr>
        <w:t>,</w:t>
      </w:r>
      <w:r w:rsidRPr="002B4B7B">
        <w:rPr>
          <w:rFonts w:ascii="Times New Roman" w:hAnsi="Times New Roman" w:cs="Times New Roman"/>
          <w:sz w:val="24"/>
          <w:szCs w:val="24"/>
        </w:rPr>
        <w:t xml:space="preserve"> питання затвердження фінансового плану підприємства спрямовується на розгляд сесії </w:t>
      </w:r>
      <w:r w:rsidR="003C3A2C" w:rsidRPr="002B4B7B">
        <w:rPr>
          <w:rFonts w:ascii="Times New Roman" w:hAnsi="Times New Roman" w:cs="Times New Roman"/>
          <w:sz w:val="24"/>
          <w:szCs w:val="24"/>
        </w:rPr>
        <w:t>сільської</w:t>
      </w:r>
      <w:r w:rsidRPr="002B4B7B">
        <w:rPr>
          <w:rFonts w:ascii="Times New Roman" w:hAnsi="Times New Roman" w:cs="Times New Roman"/>
          <w:sz w:val="24"/>
          <w:szCs w:val="24"/>
        </w:rPr>
        <w:t xml:space="preserve"> ради.</w:t>
      </w:r>
    </w:p>
    <w:p w:rsidR="00085CF6" w:rsidRPr="002B4B7B" w:rsidRDefault="00085CF6"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2.12. Фінансовий план комунального підприєм</w:t>
      </w:r>
      <w:r w:rsidR="00C77398" w:rsidRPr="002B4B7B">
        <w:rPr>
          <w:rFonts w:ascii="Times New Roman" w:hAnsi="Times New Roman" w:cs="Times New Roman"/>
          <w:sz w:val="24"/>
          <w:szCs w:val="24"/>
        </w:rPr>
        <w:t xml:space="preserve">ства затверджується не пізніше </w:t>
      </w:r>
      <w:r w:rsidRPr="002B4B7B">
        <w:rPr>
          <w:rFonts w:ascii="Times New Roman" w:hAnsi="Times New Roman" w:cs="Times New Roman"/>
          <w:b/>
          <w:sz w:val="24"/>
          <w:szCs w:val="24"/>
        </w:rPr>
        <w:t>1 вересня</w:t>
      </w:r>
      <w:r w:rsidRPr="002B4B7B">
        <w:rPr>
          <w:rFonts w:ascii="Times New Roman" w:hAnsi="Times New Roman" w:cs="Times New Roman"/>
          <w:sz w:val="24"/>
          <w:szCs w:val="24"/>
        </w:rPr>
        <w:t xml:space="preserve"> </w:t>
      </w:r>
      <w:r w:rsidRPr="002B4B7B">
        <w:rPr>
          <w:rFonts w:ascii="Times New Roman" w:eastAsia="Calibri" w:hAnsi="Times New Roman" w:cs="Times New Roman"/>
          <w:sz w:val="24"/>
          <w:szCs w:val="24"/>
        </w:rPr>
        <w:t>року, що передує плановому.</w:t>
      </w:r>
    </w:p>
    <w:p w:rsidR="003823E3" w:rsidRPr="002B4B7B" w:rsidRDefault="003823E3" w:rsidP="0045494D">
      <w:pPr>
        <w:autoSpaceDE w:val="0"/>
        <w:autoSpaceDN w:val="0"/>
        <w:adjustRightInd w:val="0"/>
        <w:spacing w:after="0" w:line="240" w:lineRule="auto"/>
        <w:ind w:right="71" w:firstLine="284"/>
        <w:jc w:val="both"/>
        <w:rPr>
          <w:rFonts w:ascii="Times New Roman" w:hAnsi="Times New Roman" w:cs="Times New Roman"/>
          <w:sz w:val="24"/>
          <w:szCs w:val="24"/>
        </w:rPr>
      </w:pPr>
    </w:p>
    <w:p w:rsidR="00AB0D47" w:rsidRPr="002B4B7B" w:rsidRDefault="00AB0D47" w:rsidP="00291AC8">
      <w:pPr>
        <w:autoSpaceDE w:val="0"/>
        <w:autoSpaceDN w:val="0"/>
        <w:adjustRightInd w:val="0"/>
        <w:spacing w:after="0" w:line="240" w:lineRule="auto"/>
        <w:ind w:right="71" w:firstLine="567"/>
        <w:jc w:val="center"/>
        <w:rPr>
          <w:rFonts w:ascii="Times New Roman" w:hAnsi="Times New Roman" w:cs="Times New Roman"/>
          <w:b/>
          <w:sz w:val="24"/>
          <w:szCs w:val="24"/>
        </w:rPr>
      </w:pPr>
      <w:r w:rsidRPr="002B4B7B">
        <w:rPr>
          <w:rFonts w:ascii="Times New Roman" w:hAnsi="Times New Roman" w:cs="Times New Roman"/>
          <w:b/>
          <w:sz w:val="24"/>
          <w:szCs w:val="24"/>
        </w:rPr>
        <w:t>ІІІ. Внесення змін до фінансового плану</w:t>
      </w:r>
    </w:p>
    <w:p w:rsidR="003B774B" w:rsidRPr="002B4B7B" w:rsidRDefault="00CE4F3D"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hAnsi="Times New Roman" w:cs="Times New Roman"/>
          <w:sz w:val="24"/>
          <w:szCs w:val="24"/>
        </w:rPr>
        <w:t>3.1.</w:t>
      </w:r>
      <w:r w:rsidR="00174819" w:rsidRPr="002B4B7B">
        <w:rPr>
          <w:rFonts w:ascii="Times New Roman" w:hAnsi="Times New Roman" w:cs="Times New Roman"/>
          <w:sz w:val="24"/>
          <w:szCs w:val="24"/>
        </w:rPr>
        <w:t xml:space="preserve"> </w:t>
      </w:r>
      <w:r w:rsidR="00174819" w:rsidRPr="002B4B7B">
        <w:rPr>
          <w:rFonts w:ascii="Times New Roman" w:eastAsia="Calibri" w:hAnsi="Times New Roman" w:cs="Times New Roman"/>
          <w:sz w:val="24"/>
          <w:szCs w:val="24"/>
        </w:rPr>
        <w:t xml:space="preserve">Зміни до затвердженого фінансового плану підприємства можуть вноситись </w:t>
      </w:r>
      <w:r w:rsidR="00B802C7" w:rsidRPr="002B4B7B">
        <w:rPr>
          <w:rFonts w:ascii="Times New Roman" w:eastAsia="Calibri" w:hAnsi="Times New Roman" w:cs="Times New Roman"/>
          <w:sz w:val="24"/>
          <w:szCs w:val="24"/>
        </w:rPr>
        <w:t>н</w:t>
      </w:r>
      <w:r w:rsidR="003B774B" w:rsidRPr="002B4B7B">
        <w:rPr>
          <w:rFonts w:ascii="Times New Roman" w:eastAsia="Calibri" w:hAnsi="Times New Roman" w:cs="Times New Roman"/>
          <w:sz w:val="24"/>
          <w:szCs w:val="24"/>
        </w:rPr>
        <w:t>е частіше ніж 1 раз на місяць</w:t>
      </w:r>
      <w:r w:rsidR="00B63BD2" w:rsidRPr="002B4B7B">
        <w:rPr>
          <w:rFonts w:ascii="Times New Roman" w:eastAsia="Calibri" w:hAnsi="Times New Roman" w:cs="Times New Roman"/>
          <w:sz w:val="24"/>
          <w:szCs w:val="24"/>
        </w:rPr>
        <w:t xml:space="preserve"> протягом року</w:t>
      </w:r>
      <w:r w:rsidR="003B774B" w:rsidRPr="002B4B7B">
        <w:rPr>
          <w:rFonts w:ascii="Times New Roman" w:eastAsia="Calibri" w:hAnsi="Times New Roman" w:cs="Times New Roman"/>
          <w:sz w:val="24"/>
          <w:szCs w:val="24"/>
        </w:rPr>
        <w:t xml:space="preserve"> </w:t>
      </w:r>
      <w:r w:rsidR="00B63BD2" w:rsidRPr="002B4B7B">
        <w:rPr>
          <w:rFonts w:ascii="Times New Roman" w:eastAsia="Calibri" w:hAnsi="Times New Roman" w:cs="Times New Roman"/>
          <w:sz w:val="24"/>
          <w:szCs w:val="24"/>
        </w:rPr>
        <w:t>- у</w:t>
      </w:r>
      <w:r w:rsidR="003B774B" w:rsidRPr="002B4B7B">
        <w:rPr>
          <w:rFonts w:ascii="Times New Roman" w:eastAsia="Calibri" w:hAnsi="Times New Roman" w:cs="Times New Roman"/>
          <w:sz w:val="24"/>
          <w:szCs w:val="24"/>
        </w:rPr>
        <w:t xml:space="preserve"> разі отримання додаткових надходжень (у грошовій чи натуральній формі)</w:t>
      </w:r>
      <w:r w:rsidR="00267BAC" w:rsidRPr="002B4B7B">
        <w:rPr>
          <w:rFonts w:ascii="Times New Roman" w:eastAsia="Times New Roman" w:hAnsi="Times New Roman" w:cs="Times New Roman"/>
          <w:color w:val="000000"/>
          <w:sz w:val="24"/>
          <w:szCs w:val="24"/>
        </w:rPr>
        <w:t xml:space="preserve"> з усіх  джерел фінансування не заборонених  законодавством  України</w:t>
      </w:r>
      <w:r w:rsidR="00B63BD2" w:rsidRPr="002B4B7B">
        <w:rPr>
          <w:rFonts w:ascii="Times New Roman" w:eastAsia="Calibri" w:hAnsi="Times New Roman" w:cs="Times New Roman"/>
          <w:sz w:val="24"/>
          <w:szCs w:val="24"/>
        </w:rPr>
        <w:t>.</w:t>
      </w:r>
      <w:r w:rsidR="003B4E6C" w:rsidRPr="002B4B7B">
        <w:rPr>
          <w:rFonts w:ascii="Times New Roman" w:eastAsia="Calibri" w:hAnsi="Times New Roman" w:cs="Times New Roman"/>
          <w:sz w:val="24"/>
          <w:szCs w:val="24"/>
        </w:rPr>
        <w:t xml:space="preserve"> </w:t>
      </w:r>
    </w:p>
    <w:p w:rsidR="00B9237C" w:rsidRPr="002B4B7B" w:rsidRDefault="00416C3C"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 xml:space="preserve">Зміни до фінансового плану підприємства не можуть </w:t>
      </w:r>
      <w:r w:rsidR="00ED1380" w:rsidRPr="002B4B7B">
        <w:rPr>
          <w:rFonts w:ascii="Times New Roman" w:eastAsia="Calibri" w:hAnsi="Times New Roman" w:cs="Times New Roman"/>
          <w:sz w:val="24"/>
          <w:szCs w:val="24"/>
        </w:rPr>
        <w:t>в</w:t>
      </w:r>
      <w:r w:rsidRPr="002B4B7B">
        <w:rPr>
          <w:rFonts w:ascii="Times New Roman" w:eastAsia="Calibri" w:hAnsi="Times New Roman" w:cs="Times New Roman"/>
          <w:sz w:val="24"/>
          <w:szCs w:val="24"/>
        </w:rPr>
        <w:t>носитис</w:t>
      </w:r>
      <w:r w:rsidR="00ED1380" w:rsidRPr="002B4B7B">
        <w:rPr>
          <w:rFonts w:ascii="Times New Roman" w:eastAsia="Calibri" w:hAnsi="Times New Roman" w:cs="Times New Roman"/>
          <w:sz w:val="24"/>
          <w:szCs w:val="24"/>
        </w:rPr>
        <w:t>я</w:t>
      </w:r>
      <w:r w:rsidRPr="002B4B7B">
        <w:rPr>
          <w:rFonts w:ascii="Times New Roman" w:eastAsia="Calibri" w:hAnsi="Times New Roman" w:cs="Times New Roman"/>
          <w:sz w:val="24"/>
          <w:szCs w:val="24"/>
        </w:rPr>
        <w:t xml:space="preserve"> у періоди, </w:t>
      </w:r>
      <w:r w:rsidR="000722BD" w:rsidRPr="002B4B7B">
        <w:rPr>
          <w:rFonts w:ascii="Times New Roman" w:eastAsia="Calibri" w:hAnsi="Times New Roman" w:cs="Times New Roman"/>
          <w:sz w:val="24"/>
          <w:szCs w:val="24"/>
        </w:rPr>
        <w:t>за якими минув строк звітування</w:t>
      </w:r>
      <w:r w:rsidR="007871A1" w:rsidRPr="002B4B7B">
        <w:rPr>
          <w:rFonts w:ascii="Times New Roman" w:eastAsia="Calibri" w:hAnsi="Times New Roman" w:cs="Times New Roman"/>
          <w:sz w:val="24"/>
          <w:szCs w:val="24"/>
        </w:rPr>
        <w:t>.</w:t>
      </w:r>
    </w:p>
    <w:p w:rsidR="00ED1380" w:rsidRPr="002B4B7B" w:rsidRDefault="007871A1"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 xml:space="preserve">Такі зміни допускаються для </w:t>
      </w:r>
      <w:r w:rsidR="000722BD" w:rsidRPr="002B4B7B">
        <w:rPr>
          <w:rFonts w:ascii="Times New Roman" w:hAnsi="Times New Roman" w:cs="Times New Roman"/>
          <w:iCs/>
          <w:sz w:val="24"/>
          <w:szCs w:val="24"/>
        </w:rPr>
        <w:t xml:space="preserve">комунального </w:t>
      </w:r>
      <w:r w:rsidR="0017459F" w:rsidRPr="002B4B7B">
        <w:rPr>
          <w:rFonts w:ascii="Times New Roman" w:hAnsi="Times New Roman" w:cs="Times New Roman"/>
          <w:iCs/>
          <w:sz w:val="24"/>
          <w:szCs w:val="24"/>
        </w:rPr>
        <w:t xml:space="preserve">неприбуткового </w:t>
      </w:r>
      <w:r w:rsidR="000722BD" w:rsidRPr="002B4B7B">
        <w:rPr>
          <w:rFonts w:ascii="Times New Roman" w:hAnsi="Times New Roman" w:cs="Times New Roman"/>
          <w:iCs/>
          <w:sz w:val="24"/>
          <w:szCs w:val="24"/>
        </w:rPr>
        <w:t>підприємства</w:t>
      </w:r>
      <w:r w:rsidR="003D230E" w:rsidRPr="002B4B7B">
        <w:rPr>
          <w:rFonts w:ascii="Times New Roman" w:hAnsi="Times New Roman" w:cs="Times New Roman"/>
          <w:iCs/>
          <w:sz w:val="24"/>
          <w:szCs w:val="24"/>
        </w:rPr>
        <w:t xml:space="preserve">, якщо </w:t>
      </w:r>
      <w:r w:rsidRPr="002B4B7B">
        <w:rPr>
          <w:rFonts w:ascii="Times New Roman" w:hAnsi="Times New Roman" w:cs="Times New Roman"/>
          <w:iCs/>
          <w:sz w:val="24"/>
          <w:szCs w:val="24"/>
        </w:rPr>
        <w:t>внесення змін до фінансового плану</w:t>
      </w:r>
      <w:r w:rsidR="003D230E" w:rsidRPr="002B4B7B">
        <w:rPr>
          <w:rFonts w:ascii="Times New Roman" w:hAnsi="Times New Roman" w:cs="Times New Roman"/>
          <w:iCs/>
          <w:sz w:val="24"/>
          <w:szCs w:val="24"/>
        </w:rPr>
        <w:t xml:space="preserve"> зумовлен</w:t>
      </w:r>
      <w:r w:rsidR="00D058E4" w:rsidRPr="002B4B7B">
        <w:rPr>
          <w:rFonts w:ascii="Times New Roman" w:hAnsi="Times New Roman" w:cs="Times New Roman"/>
          <w:iCs/>
          <w:sz w:val="24"/>
          <w:szCs w:val="24"/>
        </w:rPr>
        <w:t>е</w:t>
      </w:r>
      <w:r w:rsidR="003D230E" w:rsidRPr="002B4B7B">
        <w:rPr>
          <w:rFonts w:ascii="Times New Roman" w:hAnsi="Times New Roman" w:cs="Times New Roman"/>
          <w:iCs/>
          <w:sz w:val="24"/>
          <w:szCs w:val="24"/>
        </w:rPr>
        <w:t xml:space="preserve"> уточненими показниками фінансування цього підприємства з боку Національної служби охорони здоров’я України</w:t>
      </w:r>
      <w:r w:rsidRPr="002B4B7B">
        <w:rPr>
          <w:rFonts w:ascii="Times New Roman" w:hAnsi="Times New Roman" w:cs="Times New Roman"/>
          <w:iCs/>
          <w:sz w:val="24"/>
          <w:szCs w:val="24"/>
        </w:rPr>
        <w:t xml:space="preserve">, що були доведені до підприємства </w:t>
      </w:r>
      <w:r w:rsidRPr="002B4B7B">
        <w:rPr>
          <w:rFonts w:ascii="Times New Roman" w:eastAsia="Calibri" w:hAnsi="Times New Roman" w:cs="Times New Roman"/>
          <w:sz w:val="24"/>
          <w:szCs w:val="24"/>
        </w:rPr>
        <w:t>у періоди, за якими минув строк звітування</w:t>
      </w:r>
      <w:r w:rsidR="00D058E4" w:rsidRPr="002B4B7B">
        <w:rPr>
          <w:rFonts w:ascii="Times New Roman" w:eastAsia="Calibri" w:hAnsi="Times New Roman" w:cs="Times New Roman"/>
          <w:sz w:val="24"/>
          <w:szCs w:val="24"/>
        </w:rPr>
        <w:t>.</w:t>
      </w:r>
    </w:p>
    <w:p w:rsidR="00DC5092" w:rsidRPr="002B4B7B" w:rsidRDefault="007A128F"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 xml:space="preserve">3.2. </w:t>
      </w:r>
      <w:r w:rsidR="00B62B52" w:rsidRPr="002B4B7B">
        <w:rPr>
          <w:rFonts w:ascii="Times New Roman" w:eastAsia="Calibri" w:hAnsi="Times New Roman" w:cs="Times New Roman"/>
          <w:sz w:val="24"/>
          <w:szCs w:val="24"/>
        </w:rPr>
        <w:t>Проєкт</w:t>
      </w:r>
      <w:r w:rsidR="00416C3C" w:rsidRPr="002B4B7B">
        <w:rPr>
          <w:rFonts w:ascii="Times New Roman" w:eastAsia="Calibri" w:hAnsi="Times New Roman" w:cs="Times New Roman"/>
          <w:sz w:val="24"/>
          <w:szCs w:val="24"/>
        </w:rPr>
        <w:t xml:space="preserve"> змін до фінансового плану </w:t>
      </w:r>
      <w:r w:rsidRPr="002B4B7B">
        <w:rPr>
          <w:rFonts w:ascii="Times New Roman" w:eastAsia="Calibri" w:hAnsi="Times New Roman" w:cs="Times New Roman"/>
          <w:sz w:val="24"/>
          <w:szCs w:val="24"/>
        </w:rPr>
        <w:t xml:space="preserve">підприємства </w:t>
      </w:r>
      <w:r w:rsidR="00416C3C" w:rsidRPr="002B4B7B">
        <w:rPr>
          <w:rFonts w:ascii="Times New Roman" w:eastAsia="Calibri" w:hAnsi="Times New Roman" w:cs="Times New Roman"/>
          <w:sz w:val="24"/>
          <w:szCs w:val="24"/>
        </w:rPr>
        <w:t xml:space="preserve">разом з пояснювальною запискою про причини таких змін та порівняльною таблицею готується </w:t>
      </w:r>
      <w:r w:rsidRPr="002B4B7B">
        <w:rPr>
          <w:rFonts w:ascii="Times New Roman" w:eastAsia="Calibri" w:hAnsi="Times New Roman" w:cs="Times New Roman"/>
          <w:sz w:val="24"/>
          <w:szCs w:val="24"/>
        </w:rPr>
        <w:t xml:space="preserve">підприємством </w:t>
      </w:r>
      <w:r w:rsidR="00416C3C" w:rsidRPr="002B4B7B">
        <w:rPr>
          <w:rFonts w:ascii="Times New Roman" w:eastAsia="Calibri" w:hAnsi="Times New Roman" w:cs="Times New Roman"/>
          <w:sz w:val="24"/>
          <w:szCs w:val="24"/>
        </w:rPr>
        <w:t xml:space="preserve">і подається </w:t>
      </w:r>
      <w:r w:rsidR="00CA1B5F" w:rsidRPr="002B4B7B">
        <w:rPr>
          <w:rFonts w:ascii="Times New Roman" w:eastAsia="Calibri" w:hAnsi="Times New Roman" w:cs="Times New Roman"/>
          <w:sz w:val="24"/>
          <w:szCs w:val="24"/>
        </w:rPr>
        <w:t>головному розпоряднику коштів</w:t>
      </w:r>
      <w:r w:rsidR="00416C3C" w:rsidRPr="002B4B7B">
        <w:rPr>
          <w:rFonts w:ascii="Times New Roman" w:eastAsia="Calibri" w:hAnsi="Times New Roman" w:cs="Times New Roman"/>
          <w:sz w:val="24"/>
          <w:szCs w:val="24"/>
        </w:rPr>
        <w:t xml:space="preserve"> </w:t>
      </w:r>
      <w:r w:rsidR="00EA5F9A" w:rsidRPr="002B4B7B">
        <w:rPr>
          <w:rFonts w:ascii="Times New Roman" w:eastAsia="Calibri" w:hAnsi="Times New Roman" w:cs="Times New Roman"/>
          <w:sz w:val="24"/>
          <w:szCs w:val="24"/>
        </w:rPr>
        <w:t xml:space="preserve">у </w:t>
      </w:r>
      <w:r w:rsidR="00904BFB" w:rsidRPr="002B4B7B">
        <w:rPr>
          <w:rFonts w:ascii="Times New Roman" w:eastAsia="Calibri" w:hAnsi="Times New Roman" w:cs="Times New Roman"/>
          <w:sz w:val="24"/>
          <w:szCs w:val="24"/>
        </w:rPr>
        <w:t>порядку визначеному</w:t>
      </w:r>
      <w:r w:rsidR="00EA5F9A" w:rsidRPr="002B4B7B">
        <w:rPr>
          <w:rFonts w:ascii="Times New Roman" w:eastAsia="Calibri" w:hAnsi="Times New Roman" w:cs="Times New Roman"/>
          <w:sz w:val="24"/>
          <w:szCs w:val="24"/>
        </w:rPr>
        <w:t xml:space="preserve"> </w:t>
      </w:r>
      <w:r w:rsidR="00F979F0" w:rsidRPr="002B4B7B">
        <w:rPr>
          <w:rFonts w:ascii="Times New Roman" w:eastAsia="Calibri" w:hAnsi="Times New Roman" w:cs="Times New Roman"/>
          <w:sz w:val="24"/>
          <w:szCs w:val="24"/>
        </w:rPr>
        <w:t>регламентом роботи сільської ради</w:t>
      </w:r>
      <w:r w:rsidR="00416C3C" w:rsidRPr="002B4B7B">
        <w:rPr>
          <w:rFonts w:ascii="Times New Roman" w:eastAsia="Calibri" w:hAnsi="Times New Roman" w:cs="Times New Roman"/>
          <w:sz w:val="24"/>
          <w:szCs w:val="24"/>
        </w:rPr>
        <w:t>.</w:t>
      </w:r>
      <w:r w:rsidR="00B21314" w:rsidRPr="002B4B7B">
        <w:rPr>
          <w:rFonts w:ascii="Times New Roman" w:eastAsia="Calibri" w:hAnsi="Times New Roman" w:cs="Times New Roman"/>
          <w:sz w:val="24"/>
          <w:szCs w:val="24"/>
        </w:rPr>
        <w:t xml:space="preserve"> </w:t>
      </w:r>
    </w:p>
    <w:p w:rsidR="00DC5092" w:rsidRPr="002B4B7B" w:rsidRDefault="00CA1B5F"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Головний розпорядник коштів</w:t>
      </w:r>
      <w:r w:rsidR="00DC5092" w:rsidRPr="002B4B7B">
        <w:rPr>
          <w:rFonts w:ascii="Times New Roman" w:eastAsia="Calibri" w:hAnsi="Times New Roman" w:cs="Times New Roman"/>
          <w:sz w:val="24"/>
          <w:szCs w:val="24"/>
        </w:rPr>
        <w:t xml:space="preserve"> </w:t>
      </w:r>
      <w:r w:rsidR="00D914A0" w:rsidRPr="002B4B7B">
        <w:rPr>
          <w:rFonts w:ascii="Times New Roman" w:eastAsia="Calibri" w:hAnsi="Times New Roman" w:cs="Times New Roman"/>
          <w:sz w:val="24"/>
          <w:szCs w:val="24"/>
        </w:rPr>
        <w:t xml:space="preserve">спільно з </w:t>
      </w:r>
      <w:r w:rsidR="00587A7A" w:rsidRPr="002B4B7B">
        <w:rPr>
          <w:rFonts w:ascii="Times New Roman" w:eastAsia="Calibri" w:hAnsi="Times New Roman" w:cs="Times New Roman"/>
          <w:color w:val="000000" w:themeColor="text1"/>
          <w:sz w:val="24"/>
          <w:szCs w:val="24"/>
        </w:rPr>
        <w:t>відділом житлово - комунального господарства, цивільного захисту та взаємодії з правоохоронними органами, господарського забезпечення</w:t>
      </w:r>
      <w:r w:rsidR="00587A7A" w:rsidRPr="002B4B7B">
        <w:rPr>
          <w:rFonts w:ascii="Times New Roman" w:eastAsia="Calibri" w:hAnsi="Times New Roman" w:cs="Times New Roman"/>
          <w:sz w:val="24"/>
          <w:szCs w:val="24"/>
        </w:rPr>
        <w:t xml:space="preserve"> </w:t>
      </w:r>
      <w:r w:rsidR="00931B4C" w:rsidRPr="002B4B7B">
        <w:rPr>
          <w:rFonts w:ascii="Times New Roman" w:eastAsia="Calibri" w:hAnsi="Times New Roman" w:cs="Times New Roman"/>
          <w:sz w:val="24"/>
          <w:szCs w:val="24"/>
        </w:rPr>
        <w:t xml:space="preserve">та </w:t>
      </w:r>
      <w:r w:rsidR="00931B4C" w:rsidRPr="002B4B7B">
        <w:rPr>
          <w:rFonts w:ascii="Times New Roman" w:eastAsia="Calibri" w:hAnsi="Times New Roman" w:cs="Times New Roman"/>
          <w:color w:val="000000" w:themeColor="text1"/>
          <w:sz w:val="24"/>
          <w:szCs w:val="24"/>
        </w:rPr>
        <w:t xml:space="preserve">заступником сільського голови ( відповідно до визначених повноважень) </w:t>
      </w:r>
      <w:r w:rsidR="00DC5092" w:rsidRPr="002B4B7B">
        <w:rPr>
          <w:rFonts w:ascii="Times New Roman" w:eastAsia="Calibri" w:hAnsi="Times New Roman" w:cs="Times New Roman"/>
          <w:sz w:val="24"/>
          <w:szCs w:val="24"/>
        </w:rPr>
        <w:t xml:space="preserve"> </w:t>
      </w:r>
      <w:r w:rsidR="00B21314" w:rsidRPr="002B4B7B">
        <w:rPr>
          <w:rFonts w:ascii="Times New Roman" w:eastAsia="Calibri" w:hAnsi="Times New Roman" w:cs="Times New Roman"/>
          <w:sz w:val="24"/>
          <w:szCs w:val="24"/>
        </w:rPr>
        <w:t>протягом 5 робочих днів перевіря</w:t>
      </w:r>
      <w:r w:rsidR="00F45EC2" w:rsidRPr="002B4B7B">
        <w:rPr>
          <w:rFonts w:ascii="Times New Roman" w:eastAsia="Calibri" w:hAnsi="Times New Roman" w:cs="Times New Roman"/>
          <w:sz w:val="24"/>
          <w:szCs w:val="24"/>
        </w:rPr>
        <w:t xml:space="preserve">є </w:t>
      </w:r>
      <w:r w:rsidR="00B21314" w:rsidRPr="002B4B7B">
        <w:rPr>
          <w:rFonts w:ascii="Times New Roman" w:eastAsia="Calibri" w:hAnsi="Times New Roman" w:cs="Times New Roman"/>
          <w:sz w:val="24"/>
          <w:szCs w:val="24"/>
        </w:rPr>
        <w:t>проєкт</w:t>
      </w:r>
      <w:r w:rsidR="00F45EC2" w:rsidRPr="002B4B7B">
        <w:rPr>
          <w:rFonts w:ascii="Times New Roman" w:eastAsia="Calibri" w:hAnsi="Times New Roman" w:cs="Times New Roman"/>
          <w:sz w:val="24"/>
          <w:szCs w:val="24"/>
        </w:rPr>
        <w:t xml:space="preserve"> </w:t>
      </w:r>
      <w:r w:rsidR="00B21314" w:rsidRPr="002B4B7B">
        <w:rPr>
          <w:rFonts w:ascii="Times New Roman" w:eastAsia="Calibri" w:hAnsi="Times New Roman" w:cs="Times New Roman"/>
          <w:sz w:val="24"/>
          <w:szCs w:val="24"/>
        </w:rPr>
        <w:t>змін</w:t>
      </w:r>
      <w:r w:rsidR="00272818" w:rsidRPr="002B4B7B">
        <w:rPr>
          <w:rFonts w:ascii="Times New Roman" w:eastAsia="Calibri" w:hAnsi="Times New Roman" w:cs="Times New Roman"/>
          <w:sz w:val="24"/>
          <w:szCs w:val="24"/>
        </w:rPr>
        <w:t xml:space="preserve"> </w:t>
      </w:r>
      <w:r w:rsidR="00B21314" w:rsidRPr="002B4B7B">
        <w:rPr>
          <w:rFonts w:ascii="Times New Roman" w:eastAsia="Calibri" w:hAnsi="Times New Roman" w:cs="Times New Roman"/>
          <w:sz w:val="24"/>
          <w:szCs w:val="24"/>
        </w:rPr>
        <w:t>фінансового плану підприємства, готу</w:t>
      </w:r>
      <w:r w:rsidR="00272818" w:rsidRPr="002B4B7B">
        <w:rPr>
          <w:rFonts w:ascii="Times New Roman" w:eastAsia="Calibri" w:hAnsi="Times New Roman" w:cs="Times New Roman"/>
          <w:sz w:val="24"/>
          <w:szCs w:val="24"/>
        </w:rPr>
        <w:t>є</w:t>
      </w:r>
      <w:r w:rsidR="00B21314" w:rsidRPr="002B4B7B">
        <w:rPr>
          <w:rFonts w:ascii="Times New Roman" w:eastAsia="Calibri" w:hAnsi="Times New Roman" w:cs="Times New Roman"/>
          <w:sz w:val="24"/>
          <w:szCs w:val="24"/>
        </w:rPr>
        <w:t xml:space="preserve"> висновки та з відміткою «Погоджено» пода</w:t>
      </w:r>
      <w:r w:rsidR="00F45EC2" w:rsidRPr="002B4B7B">
        <w:rPr>
          <w:rFonts w:ascii="Times New Roman" w:eastAsia="Calibri" w:hAnsi="Times New Roman" w:cs="Times New Roman"/>
          <w:sz w:val="24"/>
          <w:szCs w:val="24"/>
        </w:rPr>
        <w:t xml:space="preserve">є </w:t>
      </w:r>
      <w:r w:rsidR="00B21314" w:rsidRPr="002B4B7B">
        <w:rPr>
          <w:rFonts w:ascii="Times New Roman" w:eastAsia="Calibri" w:hAnsi="Times New Roman" w:cs="Times New Roman"/>
          <w:sz w:val="24"/>
          <w:szCs w:val="24"/>
        </w:rPr>
        <w:t xml:space="preserve"> до </w:t>
      </w:r>
      <w:r w:rsidR="0063278A" w:rsidRPr="002B4B7B">
        <w:rPr>
          <w:rFonts w:ascii="Times New Roman" w:eastAsia="Calibri" w:hAnsi="Times New Roman" w:cs="Times New Roman"/>
          <w:sz w:val="24"/>
          <w:szCs w:val="24"/>
        </w:rPr>
        <w:t>У</w:t>
      </w:r>
      <w:r w:rsidR="004907D6" w:rsidRPr="002B4B7B">
        <w:rPr>
          <w:rFonts w:ascii="Times New Roman" w:eastAsia="Calibri" w:hAnsi="Times New Roman" w:cs="Times New Roman"/>
          <w:sz w:val="24"/>
          <w:szCs w:val="24"/>
        </w:rPr>
        <w:t>правління фінансів Фонтанської сільської ради</w:t>
      </w:r>
      <w:r w:rsidR="00272818" w:rsidRPr="002B4B7B">
        <w:rPr>
          <w:rFonts w:ascii="Times New Roman" w:eastAsia="Calibri" w:hAnsi="Times New Roman" w:cs="Times New Roman"/>
          <w:sz w:val="24"/>
          <w:szCs w:val="24"/>
        </w:rPr>
        <w:t xml:space="preserve">. </w:t>
      </w:r>
    </w:p>
    <w:p w:rsidR="00272818" w:rsidRPr="002B4B7B" w:rsidRDefault="004907D6"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 xml:space="preserve">Управління фінансів Фонтанської сільської ради </w:t>
      </w:r>
      <w:r w:rsidR="00272818" w:rsidRPr="002B4B7B">
        <w:rPr>
          <w:rFonts w:ascii="Times New Roman" w:eastAsia="Calibri" w:hAnsi="Times New Roman" w:cs="Times New Roman"/>
          <w:sz w:val="24"/>
          <w:szCs w:val="24"/>
        </w:rPr>
        <w:t xml:space="preserve">перевіряє </w:t>
      </w:r>
      <w:r w:rsidR="00B62B52" w:rsidRPr="002B4B7B">
        <w:rPr>
          <w:rFonts w:ascii="Times New Roman" w:eastAsia="Calibri" w:hAnsi="Times New Roman" w:cs="Times New Roman"/>
          <w:sz w:val="24"/>
          <w:szCs w:val="24"/>
        </w:rPr>
        <w:t>проєкт</w:t>
      </w:r>
      <w:r w:rsidR="00272818" w:rsidRPr="002B4B7B">
        <w:rPr>
          <w:rFonts w:ascii="Times New Roman" w:eastAsia="Calibri" w:hAnsi="Times New Roman" w:cs="Times New Roman"/>
          <w:sz w:val="24"/>
          <w:szCs w:val="24"/>
        </w:rPr>
        <w:t xml:space="preserve"> змін до фінансового плану підприємства протягом 5 робочих днів після надходження, готує висновки з відміткою «Погоджено»</w:t>
      </w:r>
      <w:r w:rsidR="00D07F96" w:rsidRPr="002B4B7B">
        <w:rPr>
          <w:rFonts w:ascii="Times New Roman" w:eastAsia="Calibri" w:hAnsi="Times New Roman" w:cs="Times New Roman"/>
          <w:sz w:val="24"/>
          <w:szCs w:val="24"/>
        </w:rPr>
        <w:t>.</w:t>
      </w:r>
      <w:r w:rsidR="00787796" w:rsidRPr="002B4B7B">
        <w:rPr>
          <w:rFonts w:ascii="Times New Roman" w:eastAsia="Calibri" w:hAnsi="Times New Roman" w:cs="Times New Roman"/>
          <w:sz w:val="24"/>
          <w:szCs w:val="24"/>
        </w:rPr>
        <w:t xml:space="preserve"> </w:t>
      </w:r>
      <w:r w:rsidR="003C748D" w:rsidRPr="002B4B7B">
        <w:rPr>
          <w:rFonts w:ascii="Times New Roman" w:eastAsia="Calibri" w:hAnsi="Times New Roman" w:cs="Times New Roman"/>
          <w:sz w:val="24"/>
          <w:szCs w:val="24"/>
        </w:rPr>
        <w:t xml:space="preserve"> </w:t>
      </w:r>
    </w:p>
    <w:p w:rsidR="00FD4FC7" w:rsidRPr="002B4B7B" w:rsidRDefault="00787796"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У разі відхилення</w:t>
      </w:r>
      <w:r w:rsidR="00636FFB" w:rsidRPr="002B4B7B">
        <w:rPr>
          <w:rFonts w:ascii="Times New Roman" w:eastAsia="Calibri" w:hAnsi="Times New Roman" w:cs="Times New Roman"/>
          <w:sz w:val="24"/>
          <w:szCs w:val="24"/>
        </w:rPr>
        <w:t xml:space="preserve"> </w:t>
      </w:r>
      <w:r w:rsidR="00B62B52" w:rsidRPr="002B4B7B">
        <w:rPr>
          <w:rFonts w:ascii="Times New Roman" w:eastAsia="Calibri" w:hAnsi="Times New Roman" w:cs="Times New Roman"/>
          <w:sz w:val="24"/>
          <w:szCs w:val="24"/>
        </w:rPr>
        <w:t>проєкт</w:t>
      </w:r>
      <w:r w:rsidRPr="002B4B7B">
        <w:rPr>
          <w:rFonts w:ascii="Times New Roman" w:eastAsia="Calibri" w:hAnsi="Times New Roman" w:cs="Times New Roman"/>
          <w:sz w:val="24"/>
          <w:szCs w:val="24"/>
        </w:rPr>
        <w:t xml:space="preserve">у змін до річного фінансового плану </w:t>
      </w:r>
      <w:r w:rsidR="00D07F96" w:rsidRPr="002B4B7B">
        <w:rPr>
          <w:rFonts w:ascii="Times New Roman" w:eastAsia="Calibri" w:hAnsi="Times New Roman" w:cs="Times New Roman"/>
          <w:sz w:val="24"/>
          <w:szCs w:val="24"/>
        </w:rPr>
        <w:t xml:space="preserve">відповідні виконавчі органи </w:t>
      </w:r>
      <w:r w:rsidRPr="002B4B7B">
        <w:rPr>
          <w:rFonts w:ascii="Times New Roman" w:eastAsia="Calibri" w:hAnsi="Times New Roman" w:cs="Times New Roman"/>
          <w:sz w:val="24"/>
          <w:szCs w:val="24"/>
        </w:rPr>
        <w:t>у письмовій формі повідомля</w:t>
      </w:r>
      <w:r w:rsidR="00D07F96" w:rsidRPr="002B4B7B">
        <w:rPr>
          <w:rFonts w:ascii="Times New Roman" w:eastAsia="Calibri" w:hAnsi="Times New Roman" w:cs="Times New Roman"/>
          <w:sz w:val="24"/>
          <w:szCs w:val="24"/>
        </w:rPr>
        <w:t xml:space="preserve">ють підприємство </w:t>
      </w:r>
      <w:r w:rsidRPr="002B4B7B">
        <w:rPr>
          <w:rFonts w:ascii="Times New Roman" w:eastAsia="Calibri" w:hAnsi="Times New Roman" w:cs="Times New Roman"/>
          <w:sz w:val="24"/>
          <w:szCs w:val="24"/>
        </w:rPr>
        <w:t xml:space="preserve">про підстави відхилення </w:t>
      </w:r>
      <w:r w:rsidR="00B62B52" w:rsidRPr="002B4B7B">
        <w:rPr>
          <w:rFonts w:ascii="Times New Roman" w:eastAsia="Calibri" w:hAnsi="Times New Roman" w:cs="Times New Roman"/>
          <w:sz w:val="24"/>
          <w:szCs w:val="24"/>
        </w:rPr>
        <w:t>проєкт</w:t>
      </w:r>
      <w:r w:rsidRPr="002B4B7B">
        <w:rPr>
          <w:rFonts w:ascii="Times New Roman" w:eastAsia="Calibri" w:hAnsi="Times New Roman" w:cs="Times New Roman"/>
          <w:sz w:val="24"/>
          <w:szCs w:val="24"/>
        </w:rPr>
        <w:t>у змін.</w:t>
      </w:r>
      <w:r w:rsidR="00FD4FC7" w:rsidRPr="002B4B7B">
        <w:rPr>
          <w:rFonts w:ascii="Times New Roman" w:eastAsia="Calibri" w:hAnsi="Times New Roman" w:cs="Times New Roman"/>
          <w:sz w:val="24"/>
          <w:szCs w:val="24"/>
        </w:rPr>
        <w:t xml:space="preserve"> У разі повернення </w:t>
      </w:r>
      <w:r w:rsidR="00B62B52" w:rsidRPr="002B4B7B">
        <w:rPr>
          <w:rFonts w:ascii="Times New Roman" w:eastAsia="Calibri" w:hAnsi="Times New Roman" w:cs="Times New Roman"/>
          <w:sz w:val="24"/>
          <w:szCs w:val="24"/>
        </w:rPr>
        <w:t>проєкт</w:t>
      </w:r>
      <w:r w:rsidR="00FD4FC7" w:rsidRPr="002B4B7B">
        <w:rPr>
          <w:rFonts w:ascii="Times New Roman" w:eastAsia="Calibri" w:hAnsi="Times New Roman" w:cs="Times New Roman"/>
          <w:sz w:val="24"/>
          <w:szCs w:val="24"/>
        </w:rPr>
        <w:t xml:space="preserve">у змін до фінансового плану на доопрацювання підприємство забезпечує його доопрацювання з урахуванням зауважень та подає на повторне погодження протягом 5 днів з дня надходження зауважень до </w:t>
      </w:r>
      <w:r w:rsidR="00B62B52" w:rsidRPr="002B4B7B">
        <w:rPr>
          <w:rFonts w:ascii="Times New Roman" w:eastAsia="Calibri" w:hAnsi="Times New Roman" w:cs="Times New Roman"/>
          <w:sz w:val="24"/>
          <w:szCs w:val="24"/>
        </w:rPr>
        <w:t>проєкт</w:t>
      </w:r>
      <w:r w:rsidR="00FD4FC7" w:rsidRPr="002B4B7B">
        <w:rPr>
          <w:rFonts w:ascii="Times New Roman" w:eastAsia="Calibri" w:hAnsi="Times New Roman" w:cs="Times New Roman"/>
          <w:sz w:val="24"/>
          <w:szCs w:val="24"/>
        </w:rPr>
        <w:t>у змін.</w:t>
      </w:r>
    </w:p>
    <w:p w:rsidR="00853CBF" w:rsidRPr="002B4B7B" w:rsidRDefault="00853CBF"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 xml:space="preserve">3.3. </w:t>
      </w:r>
      <w:r w:rsidR="006B7E2B" w:rsidRPr="002B4B7B">
        <w:rPr>
          <w:rFonts w:ascii="Times New Roman" w:eastAsia="Calibri" w:hAnsi="Times New Roman" w:cs="Times New Roman"/>
          <w:sz w:val="24"/>
          <w:szCs w:val="24"/>
        </w:rPr>
        <w:t xml:space="preserve">Узгоджений проєкт змін до фінансового плану </w:t>
      </w:r>
      <w:r w:rsidR="00D914A0" w:rsidRPr="002B4B7B">
        <w:rPr>
          <w:rFonts w:ascii="Times New Roman" w:eastAsia="Calibri" w:hAnsi="Times New Roman" w:cs="Times New Roman"/>
          <w:sz w:val="24"/>
          <w:szCs w:val="24"/>
        </w:rPr>
        <w:t xml:space="preserve">комунальні підприємства </w:t>
      </w:r>
      <w:r w:rsidRPr="002B4B7B">
        <w:rPr>
          <w:rFonts w:ascii="Times New Roman" w:eastAsia="Calibri" w:hAnsi="Times New Roman" w:cs="Times New Roman"/>
          <w:sz w:val="24"/>
          <w:szCs w:val="24"/>
        </w:rPr>
        <w:t xml:space="preserve"> </w:t>
      </w:r>
      <w:r w:rsidR="00FF316C" w:rsidRPr="002B4B7B">
        <w:rPr>
          <w:rFonts w:ascii="Times New Roman" w:eastAsia="Calibri" w:hAnsi="Times New Roman" w:cs="Times New Roman"/>
          <w:sz w:val="24"/>
          <w:szCs w:val="24"/>
        </w:rPr>
        <w:t xml:space="preserve">з </w:t>
      </w:r>
      <w:r w:rsidRPr="002B4B7B">
        <w:rPr>
          <w:rFonts w:ascii="Times New Roman" w:eastAsia="Calibri" w:hAnsi="Times New Roman" w:cs="Times New Roman"/>
          <w:sz w:val="24"/>
          <w:szCs w:val="24"/>
        </w:rPr>
        <w:t>відмітк</w:t>
      </w:r>
      <w:r w:rsidR="0088231F" w:rsidRPr="002B4B7B">
        <w:rPr>
          <w:rFonts w:ascii="Times New Roman" w:eastAsia="Calibri" w:hAnsi="Times New Roman" w:cs="Times New Roman"/>
          <w:sz w:val="24"/>
          <w:szCs w:val="24"/>
        </w:rPr>
        <w:t xml:space="preserve">ами </w:t>
      </w:r>
      <w:r w:rsidR="00130029" w:rsidRPr="002B4B7B">
        <w:rPr>
          <w:rFonts w:ascii="Times New Roman" w:eastAsia="Calibri" w:hAnsi="Times New Roman" w:cs="Times New Roman"/>
          <w:sz w:val="24"/>
          <w:szCs w:val="24"/>
        </w:rPr>
        <w:t>головного розпорядника коштів</w:t>
      </w:r>
      <w:r w:rsidR="0088231F" w:rsidRPr="002B4B7B">
        <w:rPr>
          <w:rFonts w:ascii="Times New Roman" w:eastAsia="Calibri" w:hAnsi="Times New Roman" w:cs="Times New Roman"/>
          <w:sz w:val="24"/>
          <w:szCs w:val="24"/>
        </w:rPr>
        <w:t xml:space="preserve"> </w:t>
      </w:r>
      <w:r w:rsidR="006A1BFA" w:rsidRPr="002B4B7B">
        <w:rPr>
          <w:rFonts w:ascii="Times New Roman" w:eastAsia="Calibri" w:hAnsi="Times New Roman" w:cs="Times New Roman"/>
          <w:color w:val="000000" w:themeColor="text1"/>
          <w:sz w:val="24"/>
          <w:szCs w:val="24"/>
        </w:rPr>
        <w:t xml:space="preserve">спільно з </w:t>
      </w:r>
      <w:r w:rsidR="00587A7A" w:rsidRPr="002B4B7B">
        <w:rPr>
          <w:rFonts w:ascii="Times New Roman" w:eastAsia="Calibri" w:hAnsi="Times New Roman" w:cs="Times New Roman"/>
          <w:color w:val="000000" w:themeColor="text1"/>
          <w:sz w:val="24"/>
          <w:szCs w:val="24"/>
        </w:rPr>
        <w:t xml:space="preserve">відділом житлово - комунального господарства, цивільного захисту та взаємодії з правоохоронними органами, господарського забезпечення </w:t>
      </w:r>
      <w:r w:rsidR="00D857BC" w:rsidRPr="002B4B7B">
        <w:rPr>
          <w:rFonts w:ascii="Times New Roman" w:eastAsia="Calibri" w:hAnsi="Times New Roman" w:cs="Times New Roman"/>
          <w:color w:val="000000" w:themeColor="text1"/>
          <w:sz w:val="24"/>
          <w:szCs w:val="24"/>
        </w:rPr>
        <w:t xml:space="preserve">та заступником сільського голови ( відповідно до визначених повноважень) </w:t>
      </w:r>
      <w:r w:rsidR="006A1BFA" w:rsidRPr="002B4B7B">
        <w:rPr>
          <w:rFonts w:ascii="Times New Roman" w:eastAsia="Calibri" w:hAnsi="Times New Roman" w:cs="Times New Roman"/>
          <w:color w:val="000000" w:themeColor="text1"/>
          <w:sz w:val="24"/>
          <w:szCs w:val="24"/>
        </w:rPr>
        <w:t xml:space="preserve"> </w:t>
      </w:r>
      <w:r w:rsidR="0088231F" w:rsidRPr="002B4B7B">
        <w:rPr>
          <w:rFonts w:ascii="Times New Roman" w:eastAsia="Calibri" w:hAnsi="Times New Roman" w:cs="Times New Roman"/>
          <w:sz w:val="24"/>
          <w:szCs w:val="24"/>
        </w:rPr>
        <w:t xml:space="preserve">і </w:t>
      </w:r>
      <w:r w:rsidR="006A1BFA" w:rsidRPr="002B4B7B">
        <w:rPr>
          <w:rFonts w:ascii="Times New Roman" w:eastAsia="Calibri" w:hAnsi="Times New Roman" w:cs="Times New Roman"/>
          <w:sz w:val="24"/>
          <w:szCs w:val="24"/>
        </w:rPr>
        <w:t>У</w:t>
      </w:r>
      <w:r w:rsidR="00130029" w:rsidRPr="002B4B7B">
        <w:rPr>
          <w:rFonts w:ascii="Times New Roman" w:eastAsia="Calibri" w:hAnsi="Times New Roman" w:cs="Times New Roman"/>
          <w:sz w:val="24"/>
          <w:szCs w:val="24"/>
        </w:rPr>
        <w:t>правління фінансів</w:t>
      </w:r>
      <w:r w:rsidR="0088231F" w:rsidRPr="002B4B7B">
        <w:rPr>
          <w:rFonts w:ascii="Times New Roman" w:eastAsia="Calibri" w:hAnsi="Times New Roman" w:cs="Times New Roman"/>
          <w:sz w:val="24"/>
          <w:szCs w:val="24"/>
        </w:rPr>
        <w:t xml:space="preserve"> </w:t>
      </w:r>
      <w:r w:rsidRPr="002B4B7B">
        <w:rPr>
          <w:rFonts w:ascii="Times New Roman" w:eastAsia="Calibri" w:hAnsi="Times New Roman" w:cs="Times New Roman"/>
          <w:sz w:val="24"/>
          <w:szCs w:val="24"/>
        </w:rPr>
        <w:t>«Погоджено»</w:t>
      </w:r>
      <w:r w:rsidR="00FF316C" w:rsidRPr="002B4B7B">
        <w:rPr>
          <w:rFonts w:ascii="Times New Roman" w:eastAsia="Calibri" w:hAnsi="Times New Roman" w:cs="Times New Roman"/>
          <w:sz w:val="24"/>
          <w:szCs w:val="24"/>
        </w:rPr>
        <w:t>, направляє</w:t>
      </w:r>
      <w:r w:rsidRPr="002B4B7B">
        <w:rPr>
          <w:rFonts w:ascii="Times New Roman" w:eastAsia="Calibri" w:hAnsi="Times New Roman" w:cs="Times New Roman"/>
          <w:sz w:val="24"/>
          <w:szCs w:val="24"/>
        </w:rPr>
        <w:t xml:space="preserve"> для розгляду та погодження</w:t>
      </w:r>
      <w:r w:rsidR="00FF316C" w:rsidRPr="002B4B7B">
        <w:rPr>
          <w:rFonts w:ascii="Times New Roman" w:eastAsia="Calibri" w:hAnsi="Times New Roman" w:cs="Times New Roman"/>
          <w:sz w:val="24"/>
          <w:szCs w:val="24"/>
        </w:rPr>
        <w:t xml:space="preserve"> профільн</w:t>
      </w:r>
      <w:r w:rsidR="005E6495" w:rsidRPr="002B4B7B">
        <w:rPr>
          <w:rFonts w:ascii="Times New Roman" w:eastAsia="Calibri" w:hAnsi="Times New Roman" w:cs="Times New Roman"/>
          <w:sz w:val="24"/>
          <w:szCs w:val="24"/>
        </w:rPr>
        <w:t>ими</w:t>
      </w:r>
      <w:r w:rsidRPr="002B4B7B">
        <w:rPr>
          <w:rFonts w:ascii="Times New Roman" w:eastAsia="Calibri" w:hAnsi="Times New Roman" w:cs="Times New Roman"/>
          <w:sz w:val="24"/>
          <w:szCs w:val="24"/>
        </w:rPr>
        <w:t xml:space="preserve"> постійн</w:t>
      </w:r>
      <w:r w:rsidR="005E6495" w:rsidRPr="002B4B7B">
        <w:rPr>
          <w:rFonts w:ascii="Times New Roman" w:eastAsia="Calibri" w:hAnsi="Times New Roman" w:cs="Times New Roman"/>
          <w:sz w:val="24"/>
          <w:szCs w:val="24"/>
        </w:rPr>
        <w:t>ими</w:t>
      </w:r>
      <w:r w:rsidRPr="002B4B7B">
        <w:rPr>
          <w:rFonts w:ascii="Times New Roman" w:eastAsia="Calibri" w:hAnsi="Times New Roman" w:cs="Times New Roman"/>
          <w:sz w:val="24"/>
          <w:szCs w:val="24"/>
        </w:rPr>
        <w:t xml:space="preserve"> комісі</w:t>
      </w:r>
      <w:r w:rsidR="005E6495" w:rsidRPr="002B4B7B">
        <w:rPr>
          <w:rFonts w:ascii="Times New Roman" w:eastAsia="Calibri" w:hAnsi="Times New Roman" w:cs="Times New Roman"/>
          <w:sz w:val="24"/>
          <w:szCs w:val="24"/>
        </w:rPr>
        <w:t>ями</w:t>
      </w:r>
      <w:r w:rsidR="006A1BFA" w:rsidRPr="002B4B7B">
        <w:rPr>
          <w:rFonts w:ascii="Times New Roman" w:eastAsia="Calibri" w:hAnsi="Times New Roman" w:cs="Times New Roman"/>
          <w:sz w:val="24"/>
          <w:szCs w:val="24"/>
        </w:rPr>
        <w:t xml:space="preserve"> </w:t>
      </w:r>
      <w:r w:rsidRPr="002B4B7B">
        <w:rPr>
          <w:rFonts w:ascii="Times New Roman" w:eastAsia="Calibri" w:hAnsi="Times New Roman" w:cs="Times New Roman"/>
          <w:sz w:val="24"/>
          <w:szCs w:val="24"/>
        </w:rPr>
        <w:t>с</w:t>
      </w:r>
      <w:r w:rsidR="00130029" w:rsidRPr="002B4B7B">
        <w:rPr>
          <w:rFonts w:ascii="Times New Roman" w:eastAsia="Calibri" w:hAnsi="Times New Roman" w:cs="Times New Roman"/>
          <w:sz w:val="24"/>
          <w:szCs w:val="24"/>
        </w:rPr>
        <w:t>ільської</w:t>
      </w:r>
      <w:r w:rsidRPr="002B4B7B">
        <w:rPr>
          <w:rFonts w:ascii="Times New Roman" w:eastAsia="Calibri" w:hAnsi="Times New Roman" w:cs="Times New Roman"/>
          <w:sz w:val="24"/>
          <w:szCs w:val="24"/>
        </w:rPr>
        <w:t xml:space="preserve"> ради. До проєкту фінансового плану додається розроблений проєкт рішення сесії </w:t>
      </w:r>
      <w:r w:rsidR="00130029" w:rsidRPr="002B4B7B">
        <w:rPr>
          <w:rFonts w:ascii="Times New Roman" w:eastAsia="Calibri" w:hAnsi="Times New Roman" w:cs="Times New Roman"/>
          <w:sz w:val="24"/>
          <w:szCs w:val="24"/>
        </w:rPr>
        <w:t>Фонтанської сільської</w:t>
      </w:r>
      <w:r w:rsidRPr="002B4B7B">
        <w:rPr>
          <w:rFonts w:ascii="Times New Roman" w:eastAsia="Calibri" w:hAnsi="Times New Roman" w:cs="Times New Roman"/>
          <w:sz w:val="24"/>
          <w:szCs w:val="24"/>
        </w:rPr>
        <w:t xml:space="preserve"> ради з цього питання.</w:t>
      </w:r>
      <w:r w:rsidR="0088231F" w:rsidRPr="002B4B7B">
        <w:rPr>
          <w:rFonts w:ascii="Times New Roman" w:eastAsia="Calibri" w:hAnsi="Times New Roman" w:cs="Times New Roman"/>
          <w:sz w:val="24"/>
          <w:szCs w:val="24"/>
        </w:rPr>
        <w:t xml:space="preserve"> </w:t>
      </w:r>
    </w:p>
    <w:p w:rsidR="00416C3C" w:rsidRPr="002B4B7B" w:rsidRDefault="004253E0"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hAnsi="Times New Roman" w:cs="Times New Roman"/>
          <w:sz w:val="24"/>
          <w:szCs w:val="24"/>
        </w:rPr>
        <w:lastRenderedPageBreak/>
        <w:t>За результатами розгляду проєкту фінансового плану профільн</w:t>
      </w:r>
      <w:r w:rsidR="00753C85" w:rsidRPr="002B4B7B">
        <w:rPr>
          <w:rFonts w:ascii="Times New Roman" w:hAnsi="Times New Roman" w:cs="Times New Roman"/>
          <w:sz w:val="24"/>
          <w:szCs w:val="24"/>
        </w:rPr>
        <w:t>ою</w:t>
      </w:r>
      <w:r w:rsidRPr="002B4B7B">
        <w:rPr>
          <w:rFonts w:ascii="Times New Roman" w:hAnsi="Times New Roman" w:cs="Times New Roman"/>
          <w:sz w:val="24"/>
          <w:szCs w:val="24"/>
        </w:rPr>
        <w:t xml:space="preserve"> постійн</w:t>
      </w:r>
      <w:r w:rsidR="00753C85" w:rsidRPr="002B4B7B">
        <w:rPr>
          <w:rFonts w:ascii="Times New Roman" w:hAnsi="Times New Roman" w:cs="Times New Roman"/>
          <w:sz w:val="24"/>
          <w:szCs w:val="24"/>
        </w:rPr>
        <w:t>ою</w:t>
      </w:r>
      <w:r w:rsidRPr="002B4B7B">
        <w:rPr>
          <w:rFonts w:ascii="Times New Roman" w:hAnsi="Times New Roman" w:cs="Times New Roman"/>
          <w:sz w:val="24"/>
          <w:szCs w:val="24"/>
        </w:rPr>
        <w:t xml:space="preserve"> комісі</w:t>
      </w:r>
      <w:r w:rsidR="00753C85" w:rsidRPr="002B4B7B">
        <w:rPr>
          <w:rFonts w:ascii="Times New Roman" w:hAnsi="Times New Roman" w:cs="Times New Roman"/>
          <w:sz w:val="24"/>
          <w:szCs w:val="24"/>
        </w:rPr>
        <w:t>єю</w:t>
      </w:r>
      <w:r w:rsidRPr="002B4B7B">
        <w:rPr>
          <w:rFonts w:ascii="Times New Roman" w:hAnsi="Times New Roman" w:cs="Times New Roman"/>
          <w:sz w:val="24"/>
          <w:szCs w:val="24"/>
        </w:rPr>
        <w:t xml:space="preserve">, питання внесення змін до фінансового плану підприємства спрямовується на розгляд сесії </w:t>
      </w:r>
      <w:r w:rsidR="0084707A" w:rsidRPr="002B4B7B">
        <w:rPr>
          <w:rFonts w:ascii="Times New Roman" w:hAnsi="Times New Roman" w:cs="Times New Roman"/>
          <w:sz w:val="24"/>
          <w:szCs w:val="24"/>
        </w:rPr>
        <w:t>сільської</w:t>
      </w:r>
      <w:r w:rsidRPr="002B4B7B">
        <w:rPr>
          <w:rFonts w:ascii="Times New Roman" w:hAnsi="Times New Roman" w:cs="Times New Roman"/>
          <w:sz w:val="24"/>
          <w:szCs w:val="24"/>
        </w:rPr>
        <w:t xml:space="preserve"> ради.</w:t>
      </w:r>
    </w:p>
    <w:p w:rsidR="00416C3C" w:rsidRPr="002B4B7B" w:rsidRDefault="00AD0239"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eastAsia="Calibri" w:hAnsi="Times New Roman" w:cs="Times New Roman"/>
          <w:sz w:val="24"/>
          <w:szCs w:val="24"/>
        </w:rPr>
        <w:t>3.4. Зміни до ф</w:t>
      </w:r>
      <w:r w:rsidRPr="002B4B7B">
        <w:rPr>
          <w:rFonts w:ascii="Times New Roman" w:hAnsi="Times New Roman" w:cs="Times New Roman"/>
          <w:sz w:val="24"/>
          <w:szCs w:val="24"/>
        </w:rPr>
        <w:t xml:space="preserve">інансового плану комунального підприємства вносяться </w:t>
      </w:r>
      <w:r w:rsidR="005D26FD" w:rsidRPr="002B4B7B">
        <w:rPr>
          <w:rFonts w:ascii="Times New Roman" w:hAnsi="Times New Roman" w:cs="Times New Roman"/>
          <w:sz w:val="24"/>
          <w:szCs w:val="24"/>
        </w:rPr>
        <w:t>в періоди, з урахуванням пункту 3.1. цього Порядку.</w:t>
      </w:r>
    </w:p>
    <w:p w:rsidR="0062732C" w:rsidRPr="002B4B7B" w:rsidRDefault="0062732C" w:rsidP="00291AC8">
      <w:pPr>
        <w:autoSpaceDE w:val="0"/>
        <w:autoSpaceDN w:val="0"/>
        <w:adjustRightInd w:val="0"/>
        <w:spacing w:after="0" w:line="240" w:lineRule="auto"/>
        <w:ind w:right="71" w:firstLine="567"/>
        <w:jc w:val="center"/>
        <w:rPr>
          <w:rFonts w:ascii="Times New Roman" w:hAnsi="Times New Roman" w:cs="Times New Roman"/>
          <w:b/>
          <w:bCs/>
          <w:sz w:val="24"/>
          <w:szCs w:val="24"/>
        </w:rPr>
      </w:pPr>
    </w:p>
    <w:p w:rsidR="00174819" w:rsidRPr="002B4B7B" w:rsidRDefault="00174819" w:rsidP="00291AC8">
      <w:pPr>
        <w:autoSpaceDE w:val="0"/>
        <w:autoSpaceDN w:val="0"/>
        <w:adjustRightInd w:val="0"/>
        <w:spacing w:after="0" w:line="240" w:lineRule="auto"/>
        <w:ind w:right="71" w:firstLine="567"/>
        <w:jc w:val="center"/>
        <w:rPr>
          <w:rFonts w:ascii="Times New Roman" w:hAnsi="Times New Roman" w:cs="Times New Roman"/>
          <w:b/>
          <w:bCs/>
          <w:sz w:val="24"/>
          <w:szCs w:val="24"/>
        </w:rPr>
      </w:pPr>
      <w:r w:rsidRPr="002B4B7B">
        <w:rPr>
          <w:rFonts w:ascii="Times New Roman" w:hAnsi="Times New Roman" w:cs="Times New Roman"/>
          <w:b/>
          <w:bCs/>
          <w:sz w:val="24"/>
          <w:szCs w:val="24"/>
        </w:rPr>
        <w:t>IV. Складання звіту про виконання фінансового плану</w:t>
      </w:r>
    </w:p>
    <w:p w:rsidR="006B45AA" w:rsidRPr="002B4B7B" w:rsidRDefault="006B45AA" w:rsidP="00291AC8">
      <w:pPr>
        <w:autoSpaceDE w:val="0"/>
        <w:autoSpaceDN w:val="0"/>
        <w:adjustRightInd w:val="0"/>
        <w:spacing w:after="0" w:line="240" w:lineRule="auto"/>
        <w:ind w:right="71" w:firstLine="567"/>
        <w:jc w:val="center"/>
        <w:rPr>
          <w:rFonts w:ascii="Times New Roman" w:hAnsi="Times New Roman" w:cs="Times New Roman"/>
          <w:b/>
          <w:bCs/>
          <w:sz w:val="24"/>
          <w:szCs w:val="24"/>
        </w:rPr>
      </w:pPr>
    </w:p>
    <w:p w:rsidR="0088771B" w:rsidRPr="002B4B7B" w:rsidRDefault="00D54099" w:rsidP="0088771B">
      <w:pPr>
        <w:pStyle w:val="a9"/>
        <w:numPr>
          <w:ilvl w:val="1"/>
          <w:numId w:val="3"/>
        </w:numPr>
        <w:autoSpaceDE w:val="0"/>
        <w:autoSpaceDN w:val="0"/>
        <w:adjustRightInd w:val="0"/>
        <w:spacing w:after="0" w:line="240" w:lineRule="auto"/>
        <w:ind w:left="0" w:right="71" w:firstLine="426"/>
        <w:jc w:val="both"/>
        <w:rPr>
          <w:rFonts w:ascii="Times New Roman" w:hAnsi="Times New Roman"/>
          <w:sz w:val="24"/>
          <w:szCs w:val="24"/>
        </w:rPr>
      </w:pPr>
      <w:proofErr w:type="spellStart"/>
      <w:proofErr w:type="gramStart"/>
      <w:r w:rsidRPr="002B4B7B">
        <w:rPr>
          <w:rFonts w:ascii="Times New Roman" w:hAnsi="Times New Roman"/>
          <w:sz w:val="24"/>
          <w:szCs w:val="24"/>
        </w:rPr>
        <w:t>П</w:t>
      </w:r>
      <w:proofErr w:type="gramEnd"/>
      <w:r w:rsidRPr="002B4B7B">
        <w:rPr>
          <w:rFonts w:ascii="Times New Roman" w:hAnsi="Times New Roman"/>
          <w:sz w:val="24"/>
          <w:szCs w:val="24"/>
        </w:rPr>
        <w:t>ідприємство</w:t>
      </w:r>
      <w:proofErr w:type="spellEnd"/>
      <w:r w:rsidRPr="002B4B7B">
        <w:rPr>
          <w:rFonts w:ascii="Times New Roman" w:hAnsi="Times New Roman"/>
          <w:sz w:val="24"/>
          <w:szCs w:val="24"/>
        </w:rPr>
        <w:t xml:space="preserve"> </w:t>
      </w:r>
      <w:proofErr w:type="spellStart"/>
      <w:r w:rsidR="00CD4E60" w:rsidRPr="002B4B7B">
        <w:rPr>
          <w:rFonts w:ascii="Times New Roman" w:hAnsi="Times New Roman"/>
          <w:sz w:val="24"/>
          <w:szCs w:val="24"/>
        </w:rPr>
        <w:t>щорічно</w:t>
      </w:r>
      <w:proofErr w:type="spellEnd"/>
      <w:r w:rsidR="00CD4E60" w:rsidRPr="002B4B7B">
        <w:rPr>
          <w:rFonts w:ascii="Times New Roman" w:hAnsi="Times New Roman"/>
          <w:sz w:val="24"/>
          <w:szCs w:val="24"/>
        </w:rPr>
        <w:t xml:space="preserve">, </w:t>
      </w:r>
      <w:r w:rsidR="00CD4E60" w:rsidRPr="002B4B7B">
        <w:rPr>
          <w:rFonts w:ascii="Times New Roman" w:hAnsi="Times New Roman"/>
          <w:b/>
          <w:sz w:val="24"/>
          <w:szCs w:val="24"/>
        </w:rPr>
        <w:t xml:space="preserve">до 15 </w:t>
      </w:r>
      <w:proofErr w:type="spellStart"/>
      <w:r w:rsidR="00CD4E60" w:rsidRPr="002B4B7B">
        <w:rPr>
          <w:rFonts w:ascii="Times New Roman" w:hAnsi="Times New Roman"/>
          <w:b/>
          <w:sz w:val="24"/>
          <w:szCs w:val="24"/>
        </w:rPr>
        <w:t>квітня</w:t>
      </w:r>
      <w:proofErr w:type="spellEnd"/>
      <w:r w:rsidR="00CD4E60" w:rsidRPr="002B4B7B">
        <w:rPr>
          <w:rFonts w:ascii="Times New Roman" w:hAnsi="Times New Roman"/>
          <w:sz w:val="24"/>
          <w:szCs w:val="24"/>
        </w:rPr>
        <w:t xml:space="preserve"> року, </w:t>
      </w:r>
      <w:proofErr w:type="spellStart"/>
      <w:r w:rsidR="00CD4E60" w:rsidRPr="002B4B7B">
        <w:rPr>
          <w:rFonts w:ascii="Times New Roman" w:hAnsi="Times New Roman"/>
          <w:sz w:val="24"/>
          <w:szCs w:val="24"/>
        </w:rPr>
        <w:t>що</w:t>
      </w:r>
      <w:proofErr w:type="spellEnd"/>
      <w:r w:rsidR="00CD4E60" w:rsidRPr="002B4B7B">
        <w:rPr>
          <w:rFonts w:ascii="Times New Roman" w:hAnsi="Times New Roman"/>
          <w:sz w:val="24"/>
          <w:szCs w:val="24"/>
        </w:rPr>
        <w:t xml:space="preserve"> </w:t>
      </w:r>
      <w:proofErr w:type="spellStart"/>
      <w:r w:rsidR="00CD4E60" w:rsidRPr="002B4B7B">
        <w:rPr>
          <w:rFonts w:ascii="Times New Roman" w:hAnsi="Times New Roman"/>
          <w:sz w:val="24"/>
          <w:szCs w:val="24"/>
        </w:rPr>
        <w:t>настає</w:t>
      </w:r>
      <w:proofErr w:type="spellEnd"/>
      <w:r w:rsidR="00CD4E60" w:rsidRPr="002B4B7B">
        <w:rPr>
          <w:rFonts w:ascii="Times New Roman" w:hAnsi="Times New Roman"/>
          <w:sz w:val="24"/>
          <w:szCs w:val="24"/>
        </w:rPr>
        <w:t xml:space="preserve"> за звітним, </w:t>
      </w:r>
      <w:r w:rsidRPr="002B4B7B">
        <w:rPr>
          <w:rFonts w:ascii="Times New Roman" w:hAnsi="Times New Roman"/>
          <w:sz w:val="24"/>
          <w:szCs w:val="24"/>
        </w:rPr>
        <w:t xml:space="preserve">подає </w:t>
      </w:r>
      <w:r w:rsidR="00034229" w:rsidRPr="002B4B7B">
        <w:rPr>
          <w:rFonts w:ascii="Times New Roman" w:hAnsi="Times New Roman"/>
          <w:sz w:val="24"/>
          <w:szCs w:val="24"/>
        </w:rPr>
        <w:t>головно</w:t>
      </w:r>
      <w:r w:rsidR="00D950AC" w:rsidRPr="002B4B7B">
        <w:rPr>
          <w:rFonts w:ascii="Times New Roman" w:hAnsi="Times New Roman"/>
          <w:sz w:val="24"/>
          <w:szCs w:val="24"/>
        </w:rPr>
        <w:t>му розпоряднику бюджетних коштів,</w:t>
      </w:r>
      <w:r w:rsidR="00034229" w:rsidRPr="002B4B7B">
        <w:rPr>
          <w:rFonts w:ascii="Times New Roman" w:hAnsi="Times New Roman"/>
          <w:sz w:val="24"/>
          <w:szCs w:val="24"/>
        </w:rPr>
        <w:t xml:space="preserve"> </w:t>
      </w:r>
      <w:r w:rsidR="00587A7A" w:rsidRPr="002B4B7B">
        <w:rPr>
          <w:rFonts w:ascii="Times New Roman" w:eastAsia="Calibri" w:hAnsi="Times New Roman"/>
          <w:color w:val="000000" w:themeColor="text1"/>
          <w:sz w:val="24"/>
          <w:szCs w:val="24"/>
        </w:rPr>
        <w:t>відділу житлово - комунального господарства, цивільного захисту та взаємодії з правоохоронними органами, господарського забезпечення</w:t>
      </w:r>
      <w:r w:rsidR="00D857BC" w:rsidRPr="002B4B7B">
        <w:rPr>
          <w:rFonts w:ascii="Times New Roman" w:eastAsia="Calibri" w:hAnsi="Times New Roman"/>
          <w:sz w:val="24"/>
          <w:szCs w:val="24"/>
        </w:rPr>
        <w:t xml:space="preserve">, </w:t>
      </w:r>
      <w:r w:rsidR="00D857BC" w:rsidRPr="002B4B7B">
        <w:rPr>
          <w:rFonts w:ascii="Times New Roman" w:eastAsia="Calibri" w:hAnsi="Times New Roman"/>
          <w:color w:val="000000" w:themeColor="text1"/>
          <w:sz w:val="24"/>
          <w:szCs w:val="24"/>
        </w:rPr>
        <w:t xml:space="preserve">заступнику сільського голови ( відповідно до визначених повноважень) та </w:t>
      </w:r>
      <w:r w:rsidR="00D950AC" w:rsidRPr="002B4B7B">
        <w:rPr>
          <w:rFonts w:ascii="Times New Roman" w:eastAsia="Calibri" w:hAnsi="Times New Roman"/>
          <w:sz w:val="24"/>
          <w:szCs w:val="24"/>
        </w:rPr>
        <w:t xml:space="preserve"> управлінню фінансів Фонтанської сільської ради</w:t>
      </w:r>
      <w:r w:rsidR="00AE23DD" w:rsidRPr="002B4B7B">
        <w:rPr>
          <w:rFonts w:ascii="Times New Roman" w:hAnsi="Times New Roman"/>
          <w:sz w:val="24"/>
          <w:szCs w:val="24"/>
        </w:rPr>
        <w:t xml:space="preserve"> </w:t>
      </w:r>
      <w:r w:rsidR="00EA0DE4" w:rsidRPr="002B4B7B">
        <w:rPr>
          <w:rFonts w:ascii="Times New Roman" w:hAnsi="Times New Roman"/>
          <w:sz w:val="24"/>
          <w:szCs w:val="24"/>
        </w:rPr>
        <w:t>з</w:t>
      </w:r>
      <w:r w:rsidR="00174819" w:rsidRPr="002B4B7B">
        <w:rPr>
          <w:rFonts w:ascii="Times New Roman" w:hAnsi="Times New Roman"/>
          <w:sz w:val="24"/>
          <w:szCs w:val="24"/>
        </w:rPr>
        <w:t xml:space="preserve">віт про виконання фінансового плану </w:t>
      </w:r>
      <w:proofErr w:type="gramStart"/>
      <w:r w:rsidR="00174819" w:rsidRPr="002B4B7B">
        <w:rPr>
          <w:rFonts w:ascii="Times New Roman" w:hAnsi="Times New Roman"/>
          <w:sz w:val="24"/>
          <w:szCs w:val="24"/>
        </w:rPr>
        <w:t>п</w:t>
      </w:r>
      <w:proofErr w:type="gramEnd"/>
      <w:r w:rsidR="00174819" w:rsidRPr="002B4B7B">
        <w:rPr>
          <w:rFonts w:ascii="Times New Roman" w:hAnsi="Times New Roman"/>
          <w:sz w:val="24"/>
          <w:szCs w:val="24"/>
        </w:rPr>
        <w:t xml:space="preserve">ідприємства </w:t>
      </w:r>
      <w:r w:rsidR="00034229" w:rsidRPr="002B4B7B">
        <w:rPr>
          <w:rFonts w:ascii="Times New Roman" w:hAnsi="Times New Roman"/>
          <w:sz w:val="24"/>
          <w:szCs w:val="24"/>
        </w:rPr>
        <w:t xml:space="preserve">для аналізу отриманої інформації, </w:t>
      </w:r>
      <w:r w:rsidR="00174819" w:rsidRPr="002B4B7B">
        <w:rPr>
          <w:rFonts w:ascii="Times New Roman" w:hAnsi="Times New Roman"/>
          <w:sz w:val="24"/>
          <w:szCs w:val="24"/>
        </w:rPr>
        <w:t xml:space="preserve">в паперовому та електронному вигляді за формою, </w:t>
      </w:r>
      <w:r w:rsidR="00EE5C17" w:rsidRPr="002B4B7B">
        <w:rPr>
          <w:rFonts w:ascii="Times New Roman" w:hAnsi="Times New Roman"/>
          <w:sz w:val="24"/>
          <w:szCs w:val="24"/>
        </w:rPr>
        <w:t xml:space="preserve">згідно </w:t>
      </w:r>
      <w:r w:rsidR="00A75ED7" w:rsidRPr="002B4B7B">
        <w:rPr>
          <w:rFonts w:ascii="Times New Roman" w:hAnsi="Times New Roman"/>
          <w:sz w:val="24"/>
          <w:szCs w:val="24"/>
        </w:rPr>
        <w:t xml:space="preserve">з </w:t>
      </w:r>
      <w:r w:rsidR="00EE5C17" w:rsidRPr="002B4B7B">
        <w:rPr>
          <w:rFonts w:ascii="Times New Roman" w:hAnsi="Times New Roman"/>
          <w:sz w:val="24"/>
          <w:szCs w:val="24"/>
        </w:rPr>
        <w:t>Додатк</w:t>
      </w:r>
      <w:r w:rsidR="00A75ED7" w:rsidRPr="002B4B7B">
        <w:rPr>
          <w:rFonts w:ascii="Times New Roman" w:hAnsi="Times New Roman"/>
          <w:sz w:val="24"/>
          <w:szCs w:val="24"/>
        </w:rPr>
        <w:t>ом</w:t>
      </w:r>
      <w:r w:rsidR="00EE5C17" w:rsidRPr="002B4B7B">
        <w:rPr>
          <w:rFonts w:ascii="Times New Roman" w:hAnsi="Times New Roman"/>
          <w:sz w:val="24"/>
          <w:szCs w:val="24"/>
        </w:rPr>
        <w:t xml:space="preserve"> </w:t>
      </w:r>
      <w:r w:rsidR="00002D35" w:rsidRPr="002B4B7B">
        <w:rPr>
          <w:rFonts w:ascii="Times New Roman" w:hAnsi="Times New Roman"/>
          <w:sz w:val="24"/>
          <w:szCs w:val="24"/>
        </w:rPr>
        <w:t>2</w:t>
      </w:r>
      <w:r w:rsidR="0000202B" w:rsidRPr="002B4B7B">
        <w:rPr>
          <w:rFonts w:ascii="Times New Roman" w:hAnsi="Times New Roman"/>
          <w:sz w:val="24"/>
          <w:szCs w:val="24"/>
        </w:rPr>
        <w:t>/КП(КНП)</w:t>
      </w:r>
      <w:r w:rsidR="0088771B" w:rsidRPr="002B4B7B">
        <w:rPr>
          <w:rFonts w:ascii="Times New Roman" w:hAnsi="Times New Roman"/>
          <w:sz w:val="24"/>
          <w:szCs w:val="24"/>
        </w:rPr>
        <w:t xml:space="preserve"> до Порядку. </w:t>
      </w:r>
    </w:p>
    <w:p w:rsidR="00174819" w:rsidRPr="002B4B7B" w:rsidRDefault="00174819" w:rsidP="0088771B">
      <w:pPr>
        <w:autoSpaceDE w:val="0"/>
        <w:autoSpaceDN w:val="0"/>
        <w:adjustRightInd w:val="0"/>
        <w:spacing w:after="0" w:line="240" w:lineRule="auto"/>
        <w:ind w:right="71"/>
        <w:jc w:val="both"/>
        <w:rPr>
          <w:rFonts w:ascii="Times New Roman" w:hAnsi="Times New Roman"/>
          <w:sz w:val="24"/>
          <w:szCs w:val="24"/>
        </w:rPr>
      </w:pPr>
      <w:r w:rsidRPr="002B4B7B">
        <w:rPr>
          <w:rFonts w:ascii="Times New Roman" w:hAnsi="Times New Roman"/>
          <w:sz w:val="24"/>
          <w:szCs w:val="24"/>
        </w:rPr>
        <w:t>Звіт про виконання фінансового плану підприємства надається разом з пояснювальною запискою щодо результатів діяльності та із зазначенням причин суттєвих відхилень фактичних показників від планових за окремими факторами.</w:t>
      </w:r>
    </w:p>
    <w:p w:rsidR="00174819" w:rsidRPr="002B4B7B" w:rsidRDefault="00174819" w:rsidP="00A5022B">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xml:space="preserve">До звітів про виконання фінансових планів підприємствами додаються: </w:t>
      </w:r>
    </w:p>
    <w:p w:rsidR="00174819" w:rsidRPr="002B4B7B" w:rsidRDefault="00B457F6" w:rsidP="00A5022B">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w:t>
      </w:r>
      <w:r w:rsidR="00174819" w:rsidRPr="002B4B7B">
        <w:rPr>
          <w:rFonts w:ascii="Times New Roman" w:hAnsi="Times New Roman" w:cs="Times New Roman"/>
          <w:i/>
          <w:iCs/>
          <w:sz w:val="24"/>
          <w:szCs w:val="24"/>
        </w:rPr>
        <w:t xml:space="preserve"> </w:t>
      </w:r>
      <w:r w:rsidR="00174819" w:rsidRPr="002B4B7B">
        <w:rPr>
          <w:rFonts w:ascii="Times New Roman" w:hAnsi="Times New Roman" w:cs="Times New Roman"/>
          <w:sz w:val="24"/>
          <w:szCs w:val="24"/>
        </w:rPr>
        <w:t>баланс (звіт про фінансовий стан) за звітній період;</w:t>
      </w:r>
    </w:p>
    <w:p w:rsidR="00174819" w:rsidRPr="002B4B7B" w:rsidRDefault="00B457F6" w:rsidP="00A5022B">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 xml:space="preserve">- </w:t>
      </w:r>
      <w:r w:rsidR="00174819" w:rsidRPr="002B4B7B">
        <w:rPr>
          <w:rFonts w:ascii="Times New Roman" w:hAnsi="Times New Roman" w:cs="Times New Roman"/>
          <w:sz w:val="24"/>
          <w:szCs w:val="24"/>
        </w:rPr>
        <w:t>звіт про фінансові результати (звіт про сукупний дохід) за звітній період;</w:t>
      </w:r>
    </w:p>
    <w:p w:rsidR="00423AED" w:rsidRPr="002B4B7B" w:rsidRDefault="00423AED" w:rsidP="00A5022B">
      <w:pPr>
        <w:spacing w:line="240" w:lineRule="auto"/>
        <w:ind w:right="71" w:firstLine="284"/>
        <w:contextualSpacing/>
        <w:jc w:val="both"/>
        <w:rPr>
          <w:rFonts w:ascii="Times New Roman" w:hAnsi="Times New Roman" w:cs="Times New Roman"/>
          <w:sz w:val="24"/>
          <w:szCs w:val="24"/>
          <w:lang w:eastAsia="uk-UA"/>
        </w:rPr>
      </w:pPr>
      <w:r w:rsidRPr="002B4B7B">
        <w:rPr>
          <w:rFonts w:ascii="Times New Roman" w:hAnsi="Times New Roman" w:cs="Times New Roman"/>
          <w:sz w:val="24"/>
          <w:szCs w:val="24"/>
          <w:lang w:eastAsia="uk-UA"/>
        </w:rPr>
        <w:t>- діючий на останню звітну дату штатний розпис та тарифікаційний список разом з узагальненою відомістю про обсяги встановлених та виплачених стимулюючих виплат (у тому числі премій та матеріальних допомоги) у розрізі персоналу та за видом виплат;</w:t>
      </w:r>
    </w:p>
    <w:p w:rsidR="00423AED" w:rsidRPr="002B4B7B" w:rsidRDefault="00423AED" w:rsidP="00A5022B">
      <w:pPr>
        <w:tabs>
          <w:tab w:val="left" w:pos="1134"/>
        </w:tabs>
        <w:spacing w:line="240" w:lineRule="auto"/>
        <w:ind w:right="71" w:firstLine="284"/>
        <w:contextualSpacing/>
        <w:jc w:val="both"/>
        <w:rPr>
          <w:rFonts w:ascii="Times New Roman" w:hAnsi="Times New Roman" w:cs="Times New Roman"/>
          <w:sz w:val="24"/>
          <w:szCs w:val="24"/>
          <w:lang w:eastAsia="uk-UA"/>
        </w:rPr>
      </w:pPr>
      <w:r w:rsidRPr="002B4B7B">
        <w:rPr>
          <w:rFonts w:ascii="Times New Roman" w:hAnsi="Times New Roman" w:cs="Times New Roman"/>
          <w:sz w:val="24"/>
          <w:szCs w:val="24"/>
          <w:lang w:eastAsia="uk-UA"/>
        </w:rPr>
        <w:t xml:space="preserve">- документ, що містить інформацію про наявність у судах загальної юрисдикції судових справ майнового характеру, стороною в яких є </w:t>
      </w:r>
      <w:r w:rsidRPr="002B4B7B">
        <w:rPr>
          <w:rFonts w:ascii="Times New Roman" w:hAnsi="Times New Roman" w:cs="Times New Roman"/>
          <w:color w:val="000000"/>
          <w:sz w:val="24"/>
          <w:szCs w:val="24"/>
          <w:lang w:eastAsia="uk-UA"/>
        </w:rPr>
        <w:t>підприємство</w:t>
      </w:r>
      <w:r w:rsidRPr="002B4B7B">
        <w:rPr>
          <w:rFonts w:ascii="Times New Roman" w:hAnsi="Times New Roman" w:cs="Times New Roman"/>
          <w:sz w:val="24"/>
          <w:szCs w:val="24"/>
          <w:lang w:eastAsia="uk-UA"/>
        </w:rPr>
        <w:t xml:space="preserve">, відомості про стан виконання рішення суду або інших виконавчих документів, у яких зазначено суму, що підлягає сплаті, або яку стягнуто на користь </w:t>
      </w:r>
      <w:r w:rsidRPr="002B4B7B">
        <w:rPr>
          <w:rFonts w:ascii="Times New Roman" w:hAnsi="Times New Roman" w:cs="Times New Roman"/>
          <w:color w:val="000000"/>
          <w:sz w:val="24"/>
          <w:szCs w:val="24"/>
          <w:lang w:eastAsia="uk-UA"/>
        </w:rPr>
        <w:t>підприємства</w:t>
      </w:r>
      <w:r w:rsidRPr="002B4B7B">
        <w:rPr>
          <w:rFonts w:ascii="Times New Roman" w:hAnsi="Times New Roman" w:cs="Times New Roman"/>
          <w:sz w:val="24"/>
          <w:szCs w:val="24"/>
          <w:lang w:eastAsia="uk-UA"/>
        </w:rPr>
        <w:t xml:space="preserve">, наслідки виконання яких матимуть вплив на фінансовий стан </w:t>
      </w:r>
      <w:r w:rsidRPr="002B4B7B">
        <w:rPr>
          <w:rFonts w:ascii="Times New Roman" w:hAnsi="Times New Roman" w:cs="Times New Roman"/>
          <w:color w:val="000000"/>
          <w:sz w:val="24"/>
          <w:szCs w:val="24"/>
          <w:lang w:eastAsia="uk-UA"/>
        </w:rPr>
        <w:t>підприємства</w:t>
      </w:r>
      <w:r w:rsidRPr="002B4B7B">
        <w:rPr>
          <w:rFonts w:ascii="Times New Roman" w:hAnsi="Times New Roman" w:cs="Times New Roman"/>
          <w:sz w:val="24"/>
          <w:szCs w:val="24"/>
          <w:lang w:eastAsia="uk-UA"/>
        </w:rPr>
        <w:t>(за наявності);</w:t>
      </w:r>
    </w:p>
    <w:p w:rsidR="00423AED" w:rsidRPr="002B4B7B" w:rsidRDefault="00423AED" w:rsidP="00A5022B">
      <w:pPr>
        <w:shd w:val="clear" w:color="auto" w:fill="FFFFFF"/>
        <w:tabs>
          <w:tab w:val="left" w:pos="1134"/>
        </w:tabs>
        <w:spacing w:line="240" w:lineRule="auto"/>
        <w:ind w:right="71" w:firstLine="284"/>
        <w:contextualSpacing/>
        <w:jc w:val="both"/>
        <w:rPr>
          <w:rFonts w:ascii="Times New Roman" w:hAnsi="Times New Roman" w:cs="Times New Roman"/>
          <w:sz w:val="24"/>
          <w:szCs w:val="24"/>
          <w:lang w:eastAsia="uk-UA"/>
        </w:rPr>
      </w:pPr>
      <w:r w:rsidRPr="002B4B7B">
        <w:rPr>
          <w:rFonts w:ascii="Times New Roman" w:hAnsi="Times New Roman" w:cs="Times New Roman"/>
          <w:sz w:val="24"/>
          <w:szCs w:val="24"/>
          <w:lang w:eastAsia="uk-UA"/>
        </w:rPr>
        <w:t>- аналітична довідка щодо результатів діяльності та із зазначенням причин суттєвих відхилень фактичних показників від планових за окремими факторами.</w:t>
      </w:r>
    </w:p>
    <w:p w:rsidR="00174819" w:rsidRPr="002B4B7B" w:rsidRDefault="000149D9" w:rsidP="00A5022B">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4.2</w:t>
      </w:r>
      <w:r w:rsidR="004A5BA3" w:rsidRPr="002B4B7B">
        <w:rPr>
          <w:rFonts w:ascii="Times New Roman" w:hAnsi="Times New Roman" w:cs="Times New Roman"/>
          <w:sz w:val="24"/>
          <w:szCs w:val="24"/>
        </w:rPr>
        <w:t>.</w:t>
      </w:r>
      <w:r w:rsidR="00174819" w:rsidRPr="002B4B7B">
        <w:rPr>
          <w:rFonts w:ascii="Times New Roman" w:hAnsi="Times New Roman" w:cs="Times New Roman"/>
          <w:sz w:val="24"/>
          <w:szCs w:val="24"/>
        </w:rPr>
        <w:t xml:space="preserve"> </w:t>
      </w:r>
      <w:r w:rsidR="00885C89" w:rsidRPr="002B4B7B">
        <w:rPr>
          <w:rFonts w:ascii="Times New Roman" w:hAnsi="Times New Roman" w:cs="Times New Roman"/>
          <w:sz w:val="24"/>
          <w:szCs w:val="24"/>
        </w:rPr>
        <w:t xml:space="preserve">Керівник </w:t>
      </w:r>
      <w:r w:rsidR="009470F6" w:rsidRPr="002B4B7B">
        <w:rPr>
          <w:rFonts w:ascii="Times New Roman" w:hAnsi="Times New Roman" w:cs="Times New Roman"/>
          <w:sz w:val="24"/>
          <w:szCs w:val="24"/>
        </w:rPr>
        <w:t xml:space="preserve">щорічно </w:t>
      </w:r>
      <w:r w:rsidR="00885C89" w:rsidRPr="002B4B7B">
        <w:rPr>
          <w:rFonts w:ascii="Times New Roman" w:hAnsi="Times New Roman" w:cs="Times New Roman"/>
          <w:sz w:val="24"/>
          <w:szCs w:val="24"/>
        </w:rPr>
        <w:t xml:space="preserve">звітує </w:t>
      </w:r>
      <w:r w:rsidR="009470F6" w:rsidRPr="002B4B7B">
        <w:rPr>
          <w:rFonts w:ascii="Times New Roman" w:hAnsi="Times New Roman" w:cs="Times New Roman"/>
          <w:sz w:val="24"/>
          <w:szCs w:val="24"/>
        </w:rPr>
        <w:t xml:space="preserve">про виконання фінансового плану за минулий рік </w:t>
      </w:r>
      <w:r w:rsidR="00885C89" w:rsidRPr="002B4B7B">
        <w:rPr>
          <w:rFonts w:ascii="Times New Roman" w:hAnsi="Times New Roman" w:cs="Times New Roman"/>
          <w:sz w:val="24"/>
          <w:szCs w:val="24"/>
        </w:rPr>
        <w:t xml:space="preserve">на засіданнях </w:t>
      </w:r>
      <w:r w:rsidR="00CF7FCB" w:rsidRPr="002B4B7B">
        <w:rPr>
          <w:rFonts w:ascii="Times New Roman" w:hAnsi="Times New Roman" w:cs="Times New Roman"/>
          <w:sz w:val="24"/>
          <w:szCs w:val="24"/>
        </w:rPr>
        <w:t xml:space="preserve">профільних постійних комісій та пленарних засіданнях сесій </w:t>
      </w:r>
      <w:r w:rsidR="00C35C49" w:rsidRPr="002B4B7B">
        <w:rPr>
          <w:rFonts w:ascii="Times New Roman" w:hAnsi="Times New Roman" w:cs="Times New Roman"/>
          <w:sz w:val="24"/>
          <w:szCs w:val="24"/>
        </w:rPr>
        <w:t>сільської</w:t>
      </w:r>
      <w:r w:rsidR="00DD5CA8" w:rsidRPr="002B4B7B">
        <w:rPr>
          <w:rFonts w:ascii="Times New Roman" w:hAnsi="Times New Roman" w:cs="Times New Roman"/>
          <w:sz w:val="24"/>
          <w:szCs w:val="24"/>
        </w:rPr>
        <w:t xml:space="preserve"> ради</w:t>
      </w:r>
      <w:r w:rsidR="00EA5CF6" w:rsidRPr="002B4B7B">
        <w:rPr>
          <w:rFonts w:ascii="Times New Roman" w:hAnsi="Times New Roman" w:cs="Times New Roman"/>
          <w:sz w:val="24"/>
          <w:szCs w:val="24"/>
        </w:rPr>
        <w:t>.</w:t>
      </w:r>
      <w:r w:rsidR="00885C89" w:rsidRPr="002B4B7B">
        <w:rPr>
          <w:rFonts w:ascii="Times New Roman" w:hAnsi="Times New Roman" w:cs="Times New Roman"/>
          <w:sz w:val="24"/>
          <w:szCs w:val="24"/>
        </w:rPr>
        <w:t xml:space="preserve"> </w:t>
      </w:r>
    </w:p>
    <w:p w:rsidR="00BC2822" w:rsidRPr="002B4B7B" w:rsidRDefault="00BC2822" w:rsidP="00291AC8">
      <w:pPr>
        <w:autoSpaceDE w:val="0"/>
        <w:autoSpaceDN w:val="0"/>
        <w:adjustRightInd w:val="0"/>
        <w:spacing w:after="0" w:line="240" w:lineRule="auto"/>
        <w:ind w:right="71" w:firstLine="567"/>
        <w:jc w:val="both"/>
        <w:rPr>
          <w:rFonts w:ascii="Times New Roman" w:hAnsi="Times New Roman" w:cs="Times New Roman"/>
          <w:sz w:val="24"/>
          <w:szCs w:val="24"/>
        </w:rPr>
      </w:pPr>
    </w:p>
    <w:p w:rsidR="00194487" w:rsidRPr="002B4B7B" w:rsidRDefault="00194487" w:rsidP="00291AC8">
      <w:pPr>
        <w:autoSpaceDE w:val="0"/>
        <w:autoSpaceDN w:val="0"/>
        <w:adjustRightInd w:val="0"/>
        <w:spacing w:after="0" w:line="240" w:lineRule="auto"/>
        <w:ind w:right="71" w:firstLine="567"/>
        <w:jc w:val="center"/>
        <w:rPr>
          <w:rFonts w:ascii="Times New Roman" w:hAnsi="Times New Roman" w:cs="Times New Roman"/>
          <w:b/>
          <w:sz w:val="24"/>
          <w:szCs w:val="24"/>
        </w:rPr>
      </w:pPr>
      <w:r w:rsidRPr="002B4B7B">
        <w:rPr>
          <w:rFonts w:ascii="Times New Roman" w:hAnsi="Times New Roman" w:cs="Times New Roman"/>
          <w:b/>
          <w:sz w:val="24"/>
          <w:szCs w:val="24"/>
          <w:lang w:val="en-US"/>
        </w:rPr>
        <w:t>V</w:t>
      </w:r>
      <w:r w:rsidRPr="002B4B7B">
        <w:rPr>
          <w:rFonts w:ascii="Times New Roman" w:hAnsi="Times New Roman" w:cs="Times New Roman"/>
          <w:b/>
          <w:sz w:val="24"/>
          <w:szCs w:val="24"/>
        </w:rPr>
        <w:t>. Прикінцеві положення</w:t>
      </w:r>
      <w:r w:rsidR="00931492" w:rsidRPr="002B4B7B">
        <w:rPr>
          <w:rFonts w:ascii="Times New Roman" w:hAnsi="Times New Roman" w:cs="Times New Roman"/>
          <w:b/>
          <w:sz w:val="24"/>
          <w:szCs w:val="24"/>
        </w:rPr>
        <w:t xml:space="preserve"> </w:t>
      </w:r>
    </w:p>
    <w:p w:rsidR="002A4B22" w:rsidRPr="002B4B7B" w:rsidRDefault="00AB126E" w:rsidP="0045494D">
      <w:pPr>
        <w:autoSpaceDE w:val="0"/>
        <w:autoSpaceDN w:val="0"/>
        <w:adjustRightInd w:val="0"/>
        <w:spacing w:after="0" w:line="240" w:lineRule="auto"/>
        <w:ind w:right="71" w:firstLine="284"/>
        <w:jc w:val="both"/>
        <w:rPr>
          <w:rFonts w:ascii="Times New Roman" w:eastAsia="Calibri" w:hAnsi="Times New Roman" w:cs="Times New Roman"/>
          <w:sz w:val="24"/>
          <w:szCs w:val="24"/>
        </w:rPr>
      </w:pPr>
      <w:r w:rsidRPr="002B4B7B">
        <w:rPr>
          <w:rFonts w:ascii="Times New Roman" w:eastAsia="Calibri" w:hAnsi="Times New Roman" w:cs="Times New Roman"/>
          <w:sz w:val="24"/>
          <w:szCs w:val="24"/>
        </w:rPr>
        <w:t>5</w:t>
      </w:r>
      <w:r w:rsidR="007F4F41" w:rsidRPr="002B4B7B">
        <w:rPr>
          <w:rFonts w:ascii="Times New Roman" w:eastAsia="Calibri" w:hAnsi="Times New Roman" w:cs="Times New Roman"/>
          <w:sz w:val="24"/>
          <w:szCs w:val="24"/>
        </w:rPr>
        <w:t>.1.</w:t>
      </w:r>
      <w:r w:rsidR="00194487" w:rsidRPr="002B4B7B">
        <w:rPr>
          <w:rFonts w:ascii="Times New Roman" w:eastAsia="Calibri" w:hAnsi="Times New Roman" w:cs="Times New Roman"/>
          <w:sz w:val="24"/>
          <w:szCs w:val="24"/>
        </w:rPr>
        <w:t xml:space="preserve"> Контроль за своєчасним складанням фінансових планів підприємств та виконанням показників затверджених фінансових</w:t>
      </w:r>
      <w:r w:rsidR="002A4B22" w:rsidRPr="002B4B7B">
        <w:rPr>
          <w:rFonts w:ascii="Times New Roman" w:eastAsia="Calibri" w:hAnsi="Times New Roman" w:cs="Times New Roman"/>
          <w:sz w:val="24"/>
          <w:szCs w:val="24"/>
        </w:rPr>
        <w:t xml:space="preserve"> планів підприємств здійснює </w:t>
      </w:r>
      <w:r w:rsidR="000C5417" w:rsidRPr="002B4B7B">
        <w:rPr>
          <w:rFonts w:ascii="Times New Roman" w:eastAsia="Calibri" w:hAnsi="Times New Roman" w:cs="Times New Roman"/>
          <w:sz w:val="24"/>
          <w:szCs w:val="24"/>
        </w:rPr>
        <w:t xml:space="preserve">головний розпорядник бюджетних коштів спільно з </w:t>
      </w:r>
      <w:r w:rsidR="002355E0" w:rsidRPr="002B4B7B">
        <w:rPr>
          <w:rFonts w:ascii="Times New Roman" w:eastAsia="Calibri" w:hAnsi="Times New Roman" w:cs="Times New Roman"/>
          <w:sz w:val="24"/>
          <w:szCs w:val="24"/>
        </w:rPr>
        <w:t xml:space="preserve">відділ житлово - комунального господарства, цивільного захисту та взаємодії з правоохоронними органами, господарського забезпечення </w:t>
      </w:r>
      <w:r w:rsidR="00D857BC" w:rsidRPr="002B4B7B">
        <w:rPr>
          <w:rFonts w:ascii="Times New Roman" w:eastAsia="Calibri" w:hAnsi="Times New Roman" w:cs="Times New Roman"/>
          <w:sz w:val="24"/>
          <w:szCs w:val="24"/>
        </w:rPr>
        <w:t xml:space="preserve">та </w:t>
      </w:r>
      <w:r w:rsidR="00194487" w:rsidRPr="002B4B7B">
        <w:rPr>
          <w:rFonts w:ascii="Times New Roman" w:eastAsia="Calibri" w:hAnsi="Times New Roman" w:cs="Times New Roman"/>
          <w:sz w:val="24"/>
          <w:szCs w:val="24"/>
        </w:rPr>
        <w:t xml:space="preserve"> </w:t>
      </w:r>
      <w:r w:rsidR="00D857BC" w:rsidRPr="002B4B7B">
        <w:rPr>
          <w:rFonts w:ascii="Times New Roman" w:eastAsia="Calibri" w:hAnsi="Times New Roman" w:cs="Times New Roman"/>
          <w:color w:val="000000" w:themeColor="text1"/>
          <w:sz w:val="24"/>
          <w:szCs w:val="24"/>
        </w:rPr>
        <w:t>заступником сільського голови (відповідно до визначених повноважень)</w:t>
      </w:r>
    </w:p>
    <w:p w:rsidR="00AB126E" w:rsidRPr="002B4B7B" w:rsidRDefault="00AB126E" w:rsidP="0045494D">
      <w:pPr>
        <w:autoSpaceDE w:val="0"/>
        <w:autoSpaceDN w:val="0"/>
        <w:adjustRightInd w:val="0"/>
        <w:spacing w:after="0" w:line="240" w:lineRule="auto"/>
        <w:ind w:right="71" w:firstLine="284"/>
        <w:jc w:val="both"/>
        <w:rPr>
          <w:rFonts w:ascii="Times New Roman" w:hAnsi="Times New Roman" w:cs="Times New Roman"/>
          <w:sz w:val="24"/>
          <w:szCs w:val="24"/>
        </w:rPr>
      </w:pPr>
      <w:r w:rsidRPr="002B4B7B">
        <w:rPr>
          <w:rFonts w:ascii="Times New Roman" w:hAnsi="Times New Roman" w:cs="Times New Roman"/>
          <w:sz w:val="24"/>
          <w:szCs w:val="24"/>
        </w:rPr>
        <w:t>5</w:t>
      </w:r>
      <w:r w:rsidR="006D7B3C" w:rsidRPr="002B4B7B">
        <w:rPr>
          <w:rFonts w:ascii="Times New Roman" w:hAnsi="Times New Roman" w:cs="Times New Roman"/>
          <w:sz w:val="24"/>
          <w:szCs w:val="24"/>
        </w:rPr>
        <w:t xml:space="preserve">.2. </w:t>
      </w:r>
      <w:r w:rsidR="00194487" w:rsidRPr="002B4B7B">
        <w:rPr>
          <w:rFonts w:ascii="Times New Roman" w:hAnsi="Times New Roman" w:cs="Times New Roman"/>
          <w:sz w:val="24"/>
          <w:szCs w:val="24"/>
        </w:rPr>
        <w:t xml:space="preserve">Відповідальність за достовірність та обґрунтованість планування показників </w:t>
      </w:r>
      <w:r w:rsidR="007C0307" w:rsidRPr="002B4B7B">
        <w:rPr>
          <w:rFonts w:ascii="Times New Roman" w:hAnsi="Times New Roman" w:cs="Times New Roman"/>
          <w:sz w:val="24"/>
          <w:szCs w:val="24"/>
        </w:rPr>
        <w:t>фінансового плану</w:t>
      </w:r>
      <w:r w:rsidR="00D238EF" w:rsidRPr="002B4B7B">
        <w:rPr>
          <w:rFonts w:ascii="Times New Roman" w:hAnsi="Times New Roman" w:cs="Times New Roman"/>
          <w:sz w:val="24"/>
          <w:szCs w:val="24"/>
        </w:rPr>
        <w:t>, достовірність звітних даних та вчасність їх подання</w:t>
      </w:r>
      <w:r w:rsidR="007C0307" w:rsidRPr="002B4B7B">
        <w:rPr>
          <w:rFonts w:ascii="Times New Roman" w:hAnsi="Times New Roman" w:cs="Times New Roman"/>
          <w:sz w:val="24"/>
          <w:szCs w:val="24"/>
        </w:rPr>
        <w:t xml:space="preserve"> </w:t>
      </w:r>
      <w:r w:rsidR="00194487" w:rsidRPr="002B4B7B">
        <w:rPr>
          <w:rFonts w:ascii="Times New Roman" w:hAnsi="Times New Roman" w:cs="Times New Roman"/>
          <w:sz w:val="24"/>
          <w:szCs w:val="24"/>
        </w:rPr>
        <w:t xml:space="preserve">несе керівник підприємства. За несвоєчасне подання на розгляд, погодження або затвердження річного фінансового плану та звіту про його виконання керівник підприємства несе відповідальність, </w:t>
      </w:r>
      <w:r w:rsidR="00D433CE" w:rsidRPr="002B4B7B">
        <w:rPr>
          <w:rFonts w:ascii="Times New Roman" w:hAnsi="Times New Roman" w:cs="Times New Roman"/>
          <w:sz w:val="24"/>
          <w:szCs w:val="24"/>
        </w:rPr>
        <w:t>відповідно до чинного законодавства</w:t>
      </w:r>
      <w:r w:rsidR="00FB30C7" w:rsidRPr="002B4B7B">
        <w:rPr>
          <w:rFonts w:ascii="Times New Roman" w:hAnsi="Times New Roman" w:cs="Times New Roman"/>
          <w:sz w:val="24"/>
          <w:szCs w:val="24"/>
        </w:rPr>
        <w:t>.</w:t>
      </w:r>
    </w:p>
    <w:p w:rsidR="00B96A42" w:rsidRDefault="00B96A42" w:rsidP="0045494D">
      <w:pPr>
        <w:autoSpaceDE w:val="0"/>
        <w:autoSpaceDN w:val="0"/>
        <w:adjustRightInd w:val="0"/>
        <w:spacing w:after="0" w:line="240" w:lineRule="auto"/>
        <w:ind w:right="71" w:firstLine="284"/>
        <w:jc w:val="both"/>
        <w:rPr>
          <w:rFonts w:ascii="Times New Roman" w:hAnsi="Times New Roman" w:cs="Times New Roman"/>
          <w:lang w:val="en-US"/>
        </w:rPr>
      </w:pPr>
    </w:p>
    <w:p w:rsidR="002B4B7B" w:rsidRPr="002B4B7B" w:rsidRDefault="002B4B7B" w:rsidP="0045494D">
      <w:pPr>
        <w:autoSpaceDE w:val="0"/>
        <w:autoSpaceDN w:val="0"/>
        <w:adjustRightInd w:val="0"/>
        <w:spacing w:after="0" w:line="240" w:lineRule="auto"/>
        <w:ind w:right="71" w:firstLine="284"/>
        <w:jc w:val="both"/>
        <w:rPr>
          <w:rFonts w:ascii="Times New Roman" w:hAnsi="Times New Roman" w:cs="Times New Roman"/>
          <w:lang w:val="en-US"/>
        </w:rPr>
      </w:pPr>
    </w:p>
    <w:p w:rsidR="00014276" w:rsidRPr="00014276" w:rsidRDefault="00014276" w:rsidP="00014276">
      <w:pPr>
        <w:pStyle w:val="a3"/>
        <w:tabs>
          <w:tab w:val="clear" w:pos="4153"/>
          <w:tab w:val="clear" w:pos="8306"/>
          <w:tab w:val="center" w:pos="2977"/>
          <w:tab w:val="left" w:pos="4820"/>
        </w:tabs>
        <w:ind w:right="-1"/>
        <w:jc w:val="both"/>
        <w:rPr>
          <w:sz w:val="24"/>
          <w:szCs w:val="24"/>
          <w:lang w:val="uk-UA"/>
        </w:rPr>
      </w:pPr>
    </w:p>
    <w:p w:rsidR="00B96A42" w:rsidRPr="007F729D" w:rsidRDefault="002B4B7B" w:rsidP="002B4B7B">
      <w:pPr>
        <w:tabs>
          <w:tab w:val="left" w:pos="3045"/>
        </w:tabs>
        <w:jc w:val="both"/>
        <w:rPr>
          <w:rFonts w:ascii="Times New Roman" w:hAnsi="Times New Roman" w:cs="Times New Roman"/>
          <w:bCs/>
          <w:sz w:val="26"/>
          <w:szCs w:val="26"/>
        </w:rPr>
      </w:pPr>
      <w:r w:rsidRPr="002B4B7B">
        <w:rPr>
          <w:rFonts w:ascii="Times New Roman" w:hAnsi="Times New Roman" w:cs="Times New Roman"/>
          <w:b/>
          <w:sz w:val="28"/>
          <w:szCs w:val="28"/>
        </w:rPr>
        <w:t>В.о. сільсько</w:t>
      </w:r>
      <w:r>
        <w:rPr>
          <w:rFonts w:ascii="Times New Roman" w:hAnsi="Times New Roman" w:cs="Times New Roman"/>
          <w:b/>
          <w:sz w:val="28"/>
          <w:szCs w:val="28"/>
        </w:rPr>
        <w:t xml:space="preserve">го </w:t>
      </w:r>
      <w:bookmarkStart w:id="3" w:name="_GoBack"/>
      <w:bookmarkEnd w:id="3"/>
      <w:r>
        <w:rPr>
          <w:rFonts w:ascii="Times New Roman" w:hAnsi="Times New Roman" w:cs="Times New Roman"/>
          <w:b/>
          <w:sz w:val="28"/>
          <w:szCs w:val="28"/>
        </w:rPr>
        <w:t>голови</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Андрій СЕРЕБРІЙ</w:t>
      </w:r>
    </w:p>
    <w:p w:rsidR="00B96A42" w:rsidRDefault="00B96A42" w:rsidP="00B96A42">
      <w:pPr>
        <w:spacing w:after="0"/>
        <w:ind w:right="566"/>
        <w:rPr>
          <w:rFonts w:ascii="Times New Roman" w:hAnsi="Times New Roman" w:cs="Times New Roman"/>
          <w:bCs/>
          <w:sz w:val="16"/>
          <w:szCs w:val="16"/>
        </w:rPr>
      </w:pPr>
    </w:p>
    <w:p w:rsidR="00B96A42" w:rsidRPr="00BA37D9" w:rsidRDefault="00B96A42" w:rsidP="0045494D">
      <w:pPr>
        <w:autoSpaceDE w:val="0"/>
        <w:autoSpaceDN w:val="0"/>
        <w:adjustRightInd w:val="0"/>
        <w:spacing w:after="0" w:line="240" w:lineRule="auto"/>
        <w:ind w:right="71" w:firstLine="284"/>
        <w:jc w:val="both"/>
        <w:rPr>
          <w:rFonts w:ascii="Times New Roman" w:hAnsi="Times New Roman" w:cs="Times New Roman"/>
        </w:rPr>
      </w:pPr>
    </w:p>
    <w:sectPr w:rsidR="00B96A42" w:rsidRPr="00BA37D9" w:rsidSect="00A35227">
      <w:pgSz w:w="11907" w:h="16840" w:code="9"/>
      <w:pgMar w:top="1134" w:right="567" w:bottom="1134" w:left="1701" w:header="0" w:footer="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70B5DED"/>
    <w:multiLevelType w:val="multilevel"/>
    <w:tmpl w:val="106672BA"/>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749" w:hanging="46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
    <w:nsid w:val="49F45015"/>
    <w:multiLevelType w:val="hybridMultilevel"/>
    <w:tmpl w:val="DCB6B918"/>
    <w:lvl w:ilvl="0" w:tplc="6FC2FFD2">
      <w:start w:val="1"/>
      <w:numFmt w:val="decimal"/>
      <w:lvlText w:val="%1."/>
      <w:lvlJc w:val="left"/>
      <w:pPr>
        <w:ind w:left="1090" w:hanging="281"/>
        <w:jc w:val="left"/>
      </w:pPr>
      <w:rPr>
        <w:rFonts w:ascii="Times New Roman" w:eastAsia="Times New Roman" w:hAnsi="Times New Roman" w:cs="Times New Roman" w:hint="default"/>
        <w:w w:val="100"/>
        <w:sz w:val="28"/>
        <w:szCs w:val="28"/>
        <w:lang w:val="uk-UA" w:eastAsia="en-US" w:bidi="ar-SA"/>
      </w:rPr>
    </w:lvl>
    <w:lvl w:ilvl="1" w:tplc="C4F68BE8">
      <w:numFmt w:val="bullet"/>
      <w:lvlText w:val="•"/>
      <w:lvlJc w:val="left"/>
      <w:pPr>
        <w:ind w:left="1960" w:hanging="281"/>
      </w:pPr>
      <w:rPr>
        <w:rFonts w:hint="default"/>
        <w:lang w:val="uk-UA" w:eastAsia="en-US" w:bidi="ar-SA"/>
      </w:rPr>
    </w:lvl>
    <w:lvl w:ilvl="2" w:tplc="AD263264">
      <w:numFmt w:val="bullet"/>
      <w:lvlText w:val="•"/>
      <w:lvlJc w:val="left"/>
      <w:pPr>
        <w:ind w:left="2821" w:hanging="281"/>
      </w:pPr>
      <w:rPr>
        <w:rFonts w:hint="default"/>
        <w:lang w:val="uk-UA" w:eastAsia="en-US" w:bidi="ar-SA"/>
      </w:rPr>
    </w:lvl>
    <w:lvl w:ilvl="3" w:tplc="A85ECEBA">
      <w:numFmt w:val="bullet"/>
      <w:lvlText w:val="•"/>
      <w:lvlJc w:val="left"/>
      <w:pPr>
        <w:ind w:left="3681" w:hanging="281"/>
      </w:pPr>
      <w:rPr>
        <w:rFonts w:hint="default"/>
        <w:lang w:val="uk-UA" w:eastAsia="en-US" w:bidi="ar-SA"/>
      </w:rPr>
    </w:lvl>
    <w:lvl w:ilvl="4" w:tplc="5006868E">
      <w:numFmt w:val="bullet"/>
      <w:lvlText w:val="•"/>
      <w:lvlJc w:val="left"/>
      <w:pPr>
        <w:ind w:left="4542" w:hanging="281"/>
      </w:pPr>
      <w:rPr>
        <w:rFonts w:hint="default"/>
        <w:lang w:val="uk-UA" w:eastAsia="en-US" w:bidi="ar-SA"/>
      </w:rPr>
    </w:lvl>
    <w:lvl w:ilvl="5" w:tplc="7C066F9A">
      <w:numFmt w:val="bullet"/>
      <w:lvlText w:val="•"/>
      <w:lvlJc w:val="left"/>
      <w:pPr>
        <w:ind w:left="5403" w:hanging="281"/>
      </w:pPr>
      <w:rPr>
        <w:rFonts w:hint="default"/>
        <w:lang w:val="uk-UA" w:eastAsia="en-US" w:bidi="ar-SA"/>
      </w:rPr>
    </w:lvl>
    <w:lvl w:ilvl="6" w:tplc="FAE84A34">
      <w:numFmt w:val="bullet"/>
      <w:lvlText w:val="•"/>
      <w:lvlJc w:val="left"/>
      <w:pPr>
        <w:ind w:left="6263" w:hanging="281"/>
      </w:pPr>
      <w:rPr>
        <w:rFonts w:hint="default"/>
        <w:lang w:val="uk-UA" w:eastAsia="en-US" w:bidi="ar-SA"/>
      </w:rPr>
    </w:lvl>
    <w:lvl w:ilvl="7" w:tplc="3384DD0C">
      <w:numFmt w:val="bullet"/>
      <w:lvlText w:val="•"/>
      <w:lvlJc w:val="left"/>
      <w:pPr>
        <w:ind w:left="7124" w:hanging="281"/>
      </w:pPr>
      <w:rPr>
        <w:rFonts w:hint="default"/>
        <w:lang w:val="uk-UA" w:eastAsia="en-US" w:bidi="ar-SA"/>
      </w:rPr>
    </w:lvl>
    <w:lvl w:ilvl="8" w:tplc="D584BEB6">
      <w:numFmt w:val="bullet"/>
      <w:lvlText w:val="•"/>
      <w:lvlJc w:val="left"/>
      <w:pPr>
        <w:ind w:left="7985" w:hanging="281"/>
      </w:pPr>
      <w:rPr>
        <w:rFonts w:hint="default"/>
        <w:lang w:val="uk-UA" w:eastAsia="en-US" w:bidi="ar-SA"/>
      </w:rPr>
    </w:lvl>
  </w:abstractNum>
  <w:abstractNum w:abstractNumId="3">
    <w:nsid w:val="59E91216"/>
    <w:multiLevelType w:val="hybridMultilevel"/>
    <w:tmpl w:val="5C98C9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D245DFC"/>
    <w:multiLevelType w:val="hybridMultilevel"/>
    <w:tmpl w:val="99AA83A4"/>
    <w:lvl w:ilvl="0" w:tplc="D4C29B74">
      <w:numFmt w:val="bullet"/>
      <w:lvlText w:val="*"/>
      <w:lvlJc w:val="left"/>
      <w:pPr>
        <w:ind w:left="315" w:hanging="161"/>
      </w:pPr>
      <w:rPr>
        <w:rFonts w:hint="default"/>
        <w:w w:val="102"/>
        <w:lang w:val="uk-UA" w:eastAsia="en-US" w:bidi="ar-SA"/>
      </w:rPr>
    </w:lvl>
    <w:lvl w:ilvl="1" w:tplc="47249A7C">
      <w:numFmt w:val="bullet"/>
      <w:lvlText w:val="*"/>
      <w:lvlJc w:val="left"/>
      <w:pPr>
        <w:ind w:left="450" w:hanging="180"/>
      </w:pPr>
      <w:rPr>
        <w:rFonts w:ascii="Times New Roman" w:eastAsia="Times New Roman" w:hAnsi="Times New Roman" w:cs="Times New Roman" w:hint="default"/>
        <w:w w:val="100"/>
        <w:sz w:val="24"/>
        <w:szCs w:val="24"/>
        <w:lang w:val="uk-UA" w:eastAsia="en-US" w:bidi="ar-SA"/>
      </w:rPr>
    </w:lvl>
    <w:lvl w:ilvl="2" w:tplc="FDDEC320">
      <w:numFmt w:val="bullet"/>
      <w:lvlText w:val="–"/>
      <w:lvlJc w:val="left"/>
      <w:pPr>
        <w:ind w:left="102" w:hanging="286"/>
      </w:pPr>
      <w:rPr>
        <w:rFonts w:ascii="Times New Roman" w:eastAsia="Times New Roman" w:hAnsi="Times New Roman" w:cs="Times New Roman" w:hint="default"/>
        <w:w w:val="100"/>
        <w:sz w:val="28"/>
        <w:szCs w:val="28"/>
        <w:lang w:val="uk-UA" w:eastAsia="en-US" w:bidi="ar-SA"/>
      </w:rPr>
    </w:lvl>
    <w:lvl w:ilvl="3" w:tplc="2AFAFD3E">
      <w:numFmt w:val="bullet"/>
      <w:lvlText w:val="•"/>
      <w:lvlJc w:val="left"/>
      <w:pPr>
        <w:ind w:left="1615" w:hanging="286"/>
      </w:pPr>
      <w:rPr>
        <w:rFonts w:hint="default"/>
        <w:lang w:val="uk-UA" w:eastAsia="en-US" w:bidi="ar-SA"/>
      </w:rPr>
    </w:lvl>
    <w:lvl w:ilvl="4" w:tplc="DD9C4996">
      <w:numFmt w:val="bullet"/>
      <w:lvlText w:val="•"/>
      <w:lvlJc w:val="left"/>
      <w:pPr>
        <w:ind w:left="2771" w:hanging="286"/>
      </w:pPr>
      <w:rPr>
        <w:rFonts w:hint="default"/>
        <w:lang w:val="uk-UA" w:eastAsia="en-US" w:bidi="ar-SA"/>
      </w:rPr>
    </w:lvl>
    <w:lvl w:ilvl="5" w:tplc="50EE331E">
      <w:numFmt w:val="bullet"/>
      <w:lvlText w:val="•"/>
      <w:lvlJc w:val="left"/>
      <w:pPr>
        <w:ind w:left="3927" w:hanging="286"/>
      </w:pPr>
      <w:rPr>
        <w:rFonts w:hint="default"/>
        <w:lang w:val="uk-UA" w:eastAsia="en-US" w:bidi="ar-SA"/>
      </w:rPr>
    </w:lvl>
    <w:lvl w:ilvl="6" w:tplc="91002222">
      <w:numFmt w:val="bullet"/>
      <w:lvlText w:val="•"/>
      <w:lvlJc w:val="left"/>
      <w:pPr>
        <w:ind w:left="5083" w:hanging="286"/>
      </w:pPr>
      <w:rPr>
        <w:rFonts w:hint="default"/>
        <w:lang w:val="uk-UA" w:eastAsia="en-US" w:bidi="ar-SA"/>
      </w:rPr>
    </w:lvl>
    <w:lvl w:ilvl="7" w:tplc="C48493F6">
      <w:numFmt w:val="bullet"/>
      <w:lvlText w:val="•"/>
      <w:lvlJc w:val="left"/>
      <w:pPr>
        <w:ind w:left="6239" w:hanging="286"/>
      </w:pPr>
      <w:rPr>
        <w:rFonts w:hint="default"/>
        <w:lang w:val="uk-UA" w:eastAsia="en-US" w:bidi="ar-SA"/>
      </w:rPr>
    </w:lvl>
    <w:lvl w:ilvl="8" w:tplc="E4BA56EE">
      <w:numFmt w:val="bullet"/>
      <w:lvlText w:val="•"/>
      <w:lvlJc w:val="left"/>
      <w:pPr>
        <w:ind w:left="7394" w:hanging="286"/>
      </w:pPr>
      <w:rPr>
        <w:rFonts w:hint="default"/>
        <w:lang w:val="uk-UA" w:eastAsia="en-US" w:bidi="ar-SA"/>
      </w:rPr>
    </w:lvl>
  </w:abstractNum>
  <w:num w:numId="1">
    <w:abstractNumId w:val="2"/>
  </w:num>
  <w:num w:numId="2">
    <w:abstractNumId w:val="4"/>
  </w:num>
  <w:num w:numId="3">
    <w:abstractNumId w:val="1"/>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71D"/>
    <w:rsid w:val="0000202B"/>
    <w:rsid w:val="00002D35"/>
    <w:rsid w:val="00013326"/>
    <w:rsid w:val="00014276"/>
    <w:rsid w:val="000149D9"/>
    <w:rsid w:val="00016330"/>
    <w:rsid w:val="0001775C"/>
    <w:rsid w:val="0002118E"/>
    <w:rsid w:val="0002122A"/>
    <w:rsid w:val="00023B85"/>
    <w:rsid w:val="00034229"/>
    <w:rsid w:val="00036577"/>
    <w:rsid w:val="000423A8"/>
    <w:rsid w:val="00043AD1"/>
    <w:rsid w:val="000537DB"/>
    <w:rsid w:val="00055877"/>
    <w:rsid w:val="00061DA8"/>
    <w:rsid w:val="000673BA"/>
    <w:rsid w:val="000716FB"/>
    <w:rsid w:val="000722BD"/>
    <w:rsid w:val="00076C0F"/>
    <w:rsid w:val="00076C94"/>
    <w:rsid w:val="0007714C"/>
    <w:rsid w:val="00080A83"/>
    <w:rsid w:val="00081E95"/>
    <w:rsid w:val="00082A9C"/>
    <w:rsid w:val="00085CF6"/>
    <w:rsid w:val="000940A2"/>
    <w:rsid w:val="0009412B"/>
    <w:rsid w:val="000C5417"/>
    <w:rsid w:val="000C5C7E"/>
    <w:rsid w:val="000C747F"/>
    <w:rsid w:val="000C7608"/>
    <w:rsid w:val="000D0AA7"/>
    <w:rsid w:val="000D7D74"/>
    <w:rsid w:val="000D7F9A"/>
    <w:rsid w:val="000E0A97"/>
    <w:rsid w:val="000E219D"/>
    <w:rsid w:val="000E22F7"/>
    <w:rsid w:val="000E2354"/>
    <w:rsid w:val="000E52DE"/>
    <w:rsid w:val="000E7676"/>
    <w:rsid w:val="000F2EBA"/>
    <w:rsid w:val="0010011D"/>
    <w:rsid w:val="00106787"/>
    <w:rsid w:val="0010702D"/>
    <w:rsid w:val="0011479F"/>
    <w:rsid w:val="0011759F"/>
    <w:rsid w:val="00126201"/>
    <w:rsid w:val="00130029"/>
    <w:rsid w:val="00131FCC"/>
    <w:rsid w:val="00133171"/>
    <w:rsid w:val="00143B69"/>
    <w:rsid w:val="001465C4"/>
    <w:rsid w:val="0014701F"/>
    <w:rsid w:val="001479AB"/>
    <w:rsid w:val="00150CF6"/>
    <w:rsid w:val="00157EB2"/>
    <w:rsid w:val="001677BD"/>
    <w:rsid w:val="001710DE"/>
    <w:rsid w:val="0017459F"/>
    <w:rsid w:val="00174819"/>
    <w:rsid w:val="001777C6"/>
    <w:rsid w:val="0018171D"/>
    <w:rsid w:val="00183582"/>
    <w:rsid w:val="00191AAC"/>
    <w:rsid w:val="00194487"/>
    <w:rsid w:val="001962F6"/>
    <w:rsid w:val="001A434E"/>
    <w:rsid w:val="001B0744"/>
    <w:rsid w:val="001B444B"/>
    <w:rsid w:val="001C1E4F"/>
    <w:rsid w:val="001F63DD"/>
    <w:rsid w:val="002077D0"/>
    <w:rsid w:val="00225458"/>
    <w:rsid w:val="00226286"/>
    <w:rsid w:val="0023516E"/>
    <w:rsid w:val="002355E0"/>
    <w:rsid w:val="00245BC2"/>
    <w:rsid w:val="00256699"/>
    <w:rsid w:val="00261A3C"/>
    <w:rsid w:val="002638B9"/>
    <w:rsid w:val="00265BEA"/>
    <w:rsid w:val="002672FC"/>
    <w:rsid w:val="00267BAC"/>
    <w:rsid w:val="00272818"/>
    <w:rsid w:val="00275172"/>
    <w:rsid w:val="00276AF4"/>
    <w:rsid w:val="00276BAF"/>
    <w:rsid w:val="00291AC8"/>
    <w:rsid w:val="002933B6"/>
    <w:rsid w:val="002937AB"/>
    <w:rsid w:val="002A072A"/>
    <w:rsid w:val="002A0B34"/>
    <w:rsid w:val="002A38FD"/>
    <w:rsid w:val="002A4B22"/>
    <w:rsid w:val="002B2666"/>
    <w:rsid w:val="002B4B7B"/>
    <w:rsid w:val="002C03C5"/>
    <w:rsid w:val="002C78E0"/>
    <w:rsid w:val="002D5070"/>
    <w:rsid w:val="002D7198"/>
    <w:rsid w:val="002E135A"/>
    <w:rsid w:val="002E31D5"/>
    <w:rsid w:val="002F0522"/>
    <w:rsid w:val="002F23B4"/>
    <w:rsid w:val="002F553C"/>
    <w:rsid w:val="003013E2"/>
    <w:rsid w:val="003053AF"/>
    <w:rsid w:val="003068B0"/>
    <w:rsid w:val="003237B1"/>
    <w:rsid w:val="00327989"/>
    <w:rsid w:val="003333EA"/>
    <w:rsid w:val="00334C25"/>
    <w:rsid w:val="00336889"/>
    <w:rsid w:val="00342EFD"/>
    <w:rsid w:val="00346E5B"/>
    <w:rsid w:val="00350C9D"/>
    <w:rsid w:val="00352D88"/>
    <w:rsid w:val="00353CB1"/>
    <w:rsid w:val="0036026E"/>
    <w:rsid w:val="00361385"/>
    <w:rsid w:val="00363DC6"/>
    <w:rsid w:val="003811E9"/>
    <w:rsid w:val="003823E3"/>
    <w:rsid w:val="00384165"/>
    <w:rsid w:val="003856D3"/>
    <w:rsid w:val="0038595A"/>
    <w:rsid w:val="00387BAF"/>
    <w:rsid w:val="00387D47"/>
    <w:rsid w:val="00392CA2"/>
    <w:rsid w:val="00394851"/>
    <w:rsid w:val="003A00E4"/>
    <w:rsid w:val="003A1391"/>
    <w:rsid w:val="003A70D0"/>
    <w:rsid w:val="003B4E6C"/>
    <w:rsid w:val="003B774B"/>
    <w:rsid w:val="003C120C"/>
    <w:rsid w:val="003C3A2C"/>
    <w:rsid w:val="003C748D"/>
    <w:rsid w:val="003D230E"/>
    <w:rsid w:val="003D2F93"/>
    <w:rsid w:val="003D4E2B"/>
    <w:rsid w:val="003E48DA"/>
    <w:rsid w:val="003F0436"/>
    <w:rsid w:val="003F162A"/>
    <w:rsid w:val="003F5709"/>
    <w:rsid w:val="004001E8"/>
    <w:rsid w:val="00400455"/>
    <w:rsid w:val="0040057B"/>
    <w:rsid w:val="00400864"/>
    <w:rsid w:val="004020C4"/>
    <w:rsid w:val="00411F55"/>
    <w:rsid w:val="0041491D"/>
    <w:rsid w:val="00416C3C"/>
    <w:rsid w:val="00423AED"/>
    <w:rsid w:val="00424A3F"/>
    <w:rsid w:val="004253E0"/>
    <w:rsid w:val="00437435"/>
    <w:rsid w:val="00441945"/>
    <w:rsid w:val="00441969"/>
    <w:rsid w:val="00442B50"/>
    <w:rsid w:val="0045494D"/>
    <w:rsid w:val="00476294"/>
    <w:rsid w:val="00481CAA"/>
    <w:rsid w:val="00482204"/>
    <w:rsid w:val="00482DC6"/>
    <w:rsid w:val="0048480B"/>
    <w:rsid w:val="00484F0C"/>
    <w:rsid w:val="0048771D"/>
    <w:rsid w:val="004907D6"/>
    <w:rsid w:val="00495CEA"/>
    <w:rsid w:val="004A2584"/>
    <w:rsid w:val="004A56D2"/>
    <w:rsid w:val="004A5BA3"/>
    <w:rsid w:val="004A65D2"/>
    <w:rsid w:val="004B5F48"/>
    <w:rsid w:val="004D1074"/>
    <w:rsid w:val="004D5B25"/>
    <w:rsid w:val="004E3370"/>
    <w:rsid w:val="004E7DFE"/>
    <w:rsid w:val="004F1349"/>
    <w:rsid w:val="00500ACA"/>
    <w:rsid w:val="00507E4B"/>
    <w:rsid w:val="00512C2D"/>
    <w:rsid w:val="005301EB"/>
    <w:rsid w:val="00532D88"/>
    <w:rsid w:val="005332E8"/>
    <w:rsid w:val="00554394"/>
    <w:rsid w:val="00554837"/>
    <w:rsid w:val="00560D8E"/>
    <w:rsid w:val="005667C7"/>
    <w:rsid w:val="005701D0"/>
    <w:rsid w:val="00575A9B"/>
    <w:rsid w:val="005777F5"/>
    <w:rsid w:val="00577D63"/>
    <w:rsid w:val="00585B54"/>
    <w:rsid w:val="00586332"/>
    <w:rsid w:val="00587A7A"/>
    <w:rsid w:val="005A0B91"/>
    <w:rsid w:val="005A4432"/>
    <w:rsid w:val="005A463F"/>
    <w:rsid w:val="005A71DF"/>
    <w:rsid w:val="005B093E"/>
    <w:rsid w:val="005B3E3B"/>
    <w:rsid w:val="005C4338"/>
    <w:rsid w:val="005D26FD"/>
    <w:rsid w:val="005D6311"/>
    <w:rsid w:val="005E2C36"/>
    <w:rsid w:val="005E599A"/>
    <w:rsid w:val="005E6495"/>
    <w:rsid w:val="005F0BB6"/>
    <w:rsid w:val="005F4340"/>
    <w:rsid w:val="00601A59"/>
    <w:rsid w:val="00611763"/>
    <w:rsid w:val="0062732C"/>
    <w:rsid w:val="00630309"/>
    <w:rsid w:val="006313DB"/>
    <w:rsid w:val="0063278A"/>
    <w:rsid w:val="0063686A"/>
    <w:rsid w:val="00636FFB"/>
    <w:rsid w:val="006410E8"/>
    <w:rsid w:val="00644E03"/>
    <w:rsid w:val="00652793"/>
    <w:rsid w:val="00652E9D"/>
    <w:rsid w:val="006553DE"/>
    <w:rsid w:val="006606BF"/>
    <w:rsid w:val="0066358F"/>
    <w:rsid w:val="00677179"/>
    <w:rsid w:val="006773BB"/>
    <w:rsid w:val="00694DB1"/>
    <w:rsid w:val="006A05E3"/>
    <w:rsid w:val="006A1A9C"/>
    <w:rsid w:val="006A1BFA"/>
    <w:rsid w:val="006A2C04"/>
    <w:rsid w:val="006A6B83"/>
    <w:rsid w:val="006B45AA"/>
    <w:rsid w:val="006B7E2B"/>
    <w:rsid w:val="006C1685"/>
    <w:rsid w:val="006C24B2"/>
    <w:rsid w:val="006C2C22"/>
    <w:rsid w:val="006C3FFC"/>
    <w:rsid w:val="006C73BD"/>
    <w:rsid w:val="006D2F33"/>
    <w:rsid w:val="006D7B3C"/>
    <w:rsid w:val="006E4145"/>
    <w:rsid w:val="006E7EC0"/>
    <w:rsid w:val="006F12E6"/>
    <w:rsid w:val="006F1DA4"/>
    <w:rsid w:val="006F3A84"/>
    <w:rsid w:val="00704891"/>
    <w:rsid w:val="0071372E"/>
    <w:rsid w:val="007149F0"/>
    <w:rsid w:val="007159A6"/>
    <w:rsid w:val="007161A9"/>
    <w:rsid w:val="00720858"/>
    <w:rsid w:val="00720AC5"/>
    <w:rsid w:val="00722642"/>
    <w:rsid w:val="00726230"/>
    <w:rsid w:val="00726A46"/>
    <w:rsid w:val="00731F04"/>
    <w:rsid w:val="00753C85"/>
    <w:rsid w:val="007648E3"/>
    <w:rsid w:val="007712E9"/>
    <w:rsid w:val="0077167B"/>
    <w:rsid w:val="00774991"/>
    <w:rsid w:val="00781C30"/>
    <w:rsid w:val="0078638D"/>
    <w:rsid w:val="007871A1"/>
    <w:rsid w:val="00787796"/>
    <w:rsid w:val="00792545"/>
    <w:rsid w:val="007933D0"/>
    <w:rsid w:val="00795A91"/>
    <w:rsid w:val="00795CFC"/>
    <w:rsid w:val="00796C94"/>
    <w:rsid w:val="007972BD"/>
    <w:rsid w:val="007A128F"/>
    <w:rsid w:val="007A21DF"/>
    <w:rsid w:val="007A6521"/>
    <w:rsid w:val="007B1602"/>
    <w:rsid w:val="007B668A"/>
    <w:rsid w:val="007B74E2"/>
    <w:rsid w:val="007C0307"/>
    <w:rsid w:val="007C136C"/>
    <w:rsid w:val="007C2BDF"/>
    <w:rsid w:val="007C55A0"/>
    <w:rsid w:val="007D396B"/>
    <w:rsid w:val="007D4004"/>
    <w:rsid w:val="007E0BF5"/>
    <w:rsid w:val="007E1DD3"/>
    <w:rsid w:val="007E753E"/>
    <w:rsid w:val="007F1603"/>
    <w:rsid w:val="007F1C6F"/>
    <w:rsid w:val="007F4F41"/>
    <w:rsid w:val="00801697"/>
    <w:rsid w:val="00804839"/>
    <w:rsid w:val="00804B67"/>
    <w:rsid w:val="00820F6E"/>
    <w:rsid w:val="008232FE"/>
    <w:rsid w:val="008257D6"/>
    <w:rsid w:val="00830B4D"/>
    <w:rsid w:val="00834676"/>
    <w:rsid w:val="00834FB9"/>
    <w:rsid w:val="00841FCA"/>
    <w:rsid w:val="0084707A"/>
    <w:rsid w:val="008506FB"/>
    <w:rsid w:val="00850E9B"/>
    <w:rsid w:val="00851BD9"/>
    <w:rsid w:val="00853CBF"/>
    <w:rsid w:val="00857EDD"/>
    <w:rsid w:val="00860A2C"/>
    <w:rsid w:val="00864457"/>
    <w:rsid w:val="00864684"/>
    <w:rsid w:val="0087472F"/>
    <w:rsid w:val="00876C15"/>
    <w:rsid w:val="0088231F"/>
    <w:rsid w:val="00884B56"/>
    <w:rsid w:val="00885C89"/>
    <w:rsid w:val="0088771B"/>
    <w:rsid w:val="00892396"/>
    <w:rsid w:val="008A41FC"/>
    <w:rsid w:val="008A7759"/>
    <w:rsid w:val="008C0B9E"/>
    <w:rsid w:val="008C1DCE"/>
    <w:rsid w:val="008C5493"/>
    <w:rsid w:val="008C6504"/>
    <w:rsid w:val="008C6EE8"/>
    <w:rsid w:val="008D02AF"/>
    <w:rsid w:val="008D1180"/>
    <w:rsid w:val="008D396B"/>
    <w:rsid w:val="008E720E"/>
    <w:rsid w:val="008F1CFD"/>
    <w:rsid w:val="009018C3"/>
    <w:rsid w:val="00904BFB"/>
    <w:rsid w:val="009107C4"/>
    <w:rsid w:val="009127C9"/>
    <w:rsid w:val="0091437F"/>
    <w:rsid w:val="00921FEB"/>
    <w:rsid w:val="00924C47"/>
    <w:rsid w:val="009255D4"/>
    <w:rsid w:val="00931492"/>
    <w:rsid w:val="00931B4C"/>
    <w:rsid w:val="00932F33"/>
    <w:rsid w:val="00936084"/>
    <w:rsid w:val="00936E11"/>
    <w:rsid w:val="00944593"/>
    <w:rsid w:val="00944B35"/>
    <w:rsid w:val="0094581B"/>
    <w:rsid w:val="009470F6"/>
    <w:rsid w:val="00947CDF"/>
    <w:rsid w:val="00947F3F"/>
    <w:rsid w:val="00952889"/>
    <w:rsid w:val="00953640"/>
    <w:rsid w:val="009562E8"/>
    <w:rsid w:val="009629ED"/>
    <w:rsid w:val="00965660"/>
    <w:rsid w:val="0096666E"/>
    <w:rsid w:val="00973F3A"/>
    <w:rsid w:val="00974891"/>
    <w:rsid w:val="00986567"/>
    <w:rsid w:val="009868B6"/>
    <w:rsid w:val="009873FA"/>
    <w:rsid w:val="009874CD"/>
    <w:rsid w:val="00995D2E"/>
    <w:rsid w:val="009A1702"/>
    <w:rsid w:val="009A61F7"/>
    <w:rsid w:val="009B019D"/>
    <w:rsid w:val="009B03C8"/>
    <w:rsid w:val="009B6B51"/>
    <w:rsid w:val="009C39BB"/>
    <w:rsid w:val="009C43DD"/>
    <w:rsid w:val="009C71AA"/>
    <w:rsid w:val="009D30F2"/>
    <w:rsid w:val="009D3C16"/>
    <w:rsid w:val="009D50C8"/>
    <w:rsid w:val="009D790A"/>
    <w:rsid w:val="009D7DF4"/>
    <w:rsid w:val="009E336E"/>
    <w:rsid w:val="009E4A32"/>
    <w:rsid w:val="009F008C"/>
    <w:rsid w:val="009F05AA"/>
    <w:rsid w:val="009F1F73"/>
    <w:rsid w:val="009F208A"/>
    <w:rsid w:val="009F2952"/>
    <w:rsid w:val="009F3037"/>
    <w:rsid w:val="009F4651"/>
    <w:rsid w:val="009F6332"/>
    <w:rsid w:val="00A1585C"/>
    <w:rsid w:val="00A17497"/>
    <w:rsid w:val="00A24704"/>
    <w:rsid w:val="00A25B5B"/>
    <w:rsid w:val="00A27EC0"/>
    <w:rsid w:val="00A35227"/>
    <w:rsid w:val="00A37621"/>
    <w:rsid w:val="00A37846"/>
    <w:rsid w:val="00A42693"/>
    <w:rsid w:val="00A4298D"/>
    <w:rsid w:val="00A43C5B"/>
    <w:rsid w:val="00A44432"/>
    <w:rsid w:val="00A5022B"/>
    <w:rsid w:val="00A51E07"/>
    <w:rsid w:val="00A5466D"/>
    <w:rsid w:val="00A54AE5"/>
    <w:rsid w:val="00A632CD"/>
    <w:rsid w:val="00A63B04"/>
    <w:rsid w:val="00A63FB5"/>
    <w:rsid w:val="00A7102D"/>
    <w:rsid w:val="00A75ED7"/>
    <w:rsid w:val="00A76401"/>
    <w:rsid w:val="00A77961"/>
    <w:rsid w:val="00A81EE1"/>
    <w:rsid w:val="00A87ED4"/>
    <w:rsid w:val="00A95ECD"/>
    <w:rsid w:val="00AA5687"/>
    <w:rsid w:val="00AA6953"/>
    <w:rsid w:val="00AB0D11"/>
    <w:rsid w:val="00AB0D47"/>
    <w:rsid w:val="00AB126E"/>
    <w:rsid w:val="00AC58DC"/>
    <w:rsid w:val="00AD0239"/>
    <w:rsid w:val="00AD2BD0"/>
    <w:rsid w:val="00AE23DD"/>
    <w:rsid w:val="00AE32A6"/>
    <w:rsid w:val="00AE55F9"/>
    <w:rsid w:val="00AF06C5"/>
    <w:rsid w:val="00AF1ED8"/>
    <w:rsid w:val="00AF2BC1"/>
    <w:rsid w:val="00B044F1"/>
    <w:rsid w:val="00B1454C"/>
    <w:rsid w:val="00B21314"/>
    <w:rsid w:val="00B267D1"/>
    <w:rsid w:val="00B31542"/>
    <w:rsid w:val="00B441C4"/>
    <w:rsid w:val="00B44AE8"/>
    <w:rsid w:val="00B457F6"/>
    <w:rsid w:val="00B50CDC"/>
    <w:rsid w:val="00B62B52"/>
    <w:rsid w:val="00B63165"/>
    <w:rsid w:val="00B63BD2"/>
    <w:rsid w:val="00B664AD"/>
    <w:rsid w:val="00B67610"/>
    <w:rsid w:val="00B72092"/>
    <w:rsid w:val="00B73458"/>
    <w:rsid w:val="00B76468"/>
    <w:rsid w:val="00B802C7"/>
    <w:rsid w:val="00B9005F"/>
    <w:rsid w:val="00B9237C"/>
    <w:rsid w:val="00B96356"/>
    <w:rsid w:val="00B96A42"/>
    <w:rsid w:val="00BA2EF6"/>
    <w:rsid w:val="00BA37D9"/>
    <w:rsid w:val="00BA51B4"/>
    <w:rsid w:val="00BA57D9"/>
    <w:rsid w:val="00BA6772"/>
    <w:rsid w:val="00BA71C7"/>
    <w:rsid w:val="00BB298C"/>
    <w:rsid w:val="00BB605F"/>
    <w:rsid w:val="00BC2822"/>
    <w:rsid w:val="00BC3948"/>
    <w:rsid w:val="00BD0BC5"/>
    <w:rsid w:val="00BE5780"/>
    <w:rsid w:val="00BF1E44"/>
    <w:rsid w:val="00BF33D3"/>
    <w:rsid w:val="00BF7B3D"/>
    <w:rsid w:val="00BF7FCB"/>
    <w:rsid w:val="00C10BD1"/>
    <w:rsid w:val="00C1401B"/>
    <w:rsid w:val="00C14873"/>
    <w:rsid w:val="00C170C0"/>
    <w:rsid w:val="00C178C9"/>
    <w:rsid w:val="00C2084C"/>
    <w:rsid w:val="00C22656"/>
    <w:rsid w:val="00C2312C"/>
    <w:rsid w:val="00C30A59"/>
    <w:rsid w:val="00C359B7"/>
    <w:rsid w:val="00C35C49"/>
    <w:rsid w:val="00C40F5F"/>
    <w:rsid w:val="00C41FD5"/>
    <w:rsid w:val="00C46F50"/>
    <w:rsid w:val="00C46FEC"/>
    <w:rsid w:val="00C50F74"/>
    <w:rsid w:val="00C6612D"/>
    <w:rsid w:val="00C674D7"/>
    <w:rsid w:val="00C67531"/>
    <w:rsid w:val="00C67C56"/>
    <w:rsid w:val="00C77398"/>
    <w:rsid w:val="00C80AF5"/>
    <w:rsid w:val="00C943C5"/>
    <w:rsid w:val="00C97F42"/>
    <w:rsid w:val="00CA1393"/>
    <w:rsid w:val="00CA1B5F"/>
    <w:rsid w:val="00CA443C"/>
    <w:rsid w:val="00CB2407"/>
    <w:rsid w:val="00CB60D1"/>
    <w:rsid w:val="00CC1CA9"/>
    <w:rsid w:val="00CC2637"/>
    <w:rsid w:val="00CC275B"/>
    <w:rsid w:val="00CC4642"/>
    <w:rsid w:val="00CD25E4"/>
    <w:rsid w:val="00CD4E60"/>
    <w:rsid w:val="00CD6501"/>
    <w:rsid w:val="00CD7FEF"/>
    <w:rsid w:val="00CE3A71"/>
    <w:rsid w:val="00CE4F3D"/>
    <w:rsid w:val="00CE5628"/>
    <w:rsid w:val="00CF1826"/>
    <w:rsid w:val="00CF1B9D"/>
    <w:rsid w:val="00CF5DD6"/>
    <w:rsid w:val="00CF7FCB"/>
    <w:rsid w:val="00D00CEE"/>
    <w:rsid w:val="00D0131A"/>
    <w:rsid w:val="00D058E4"/>
    <w:rsid w:val="00D0794C"/>
    <w:rsid w:val="00D07F96"/>
    <w:rsid w:val="00D1304B"/>
    <w:rsid w:val="00D238EF"/>
    <w:rsid w:val="00D279F7"/>
    <w:rsid w:val="00D35E64"/>
    <w:rsid w:val="00D433CE"/>
    <w:rsid w:val="00D4385D"/>
    <w:rsid w:val="00D512CE"/>
    <w:rsid w:val="00D54099"/>
    <w:rsid w:val="00D562F4"/>
    <w:rsid w:val="00D662DB"/>
    <w:rsid w:val="00D666EA"/>
    <w:rsid w:val="00D6725B"/>
    <w:rsid w:val="00D7131C"/>
    <w:rsid w:val="00D749DD"/>
    <w:rsid w:val="00D80912"/>
    <w:rsid w:val="00D857BC"/>
    <w:rsid w:val="00D86892"/>
    <w:rsid w:val="00D8689F"/>
    <w:rsid w:val="00D87B2B"/>
    <w:rsid w:val="00D914A0"/>
    <w:rsid w:val="00D941A2"/>
    <w:rsid w:val="00D950AC"/>
    <w:rsid w:val="00DA3B24"/>
    <w:rsid w:val="00DA7EEB"/>
    <w:rsid w:val="00DB7027"/>
    <w:rsid w:val="00DC5092"/>
    <w:rsid w:val="00DC7ABC"/>
    <w:rsid w:val="00DD1A45"/>
    <w:rsid w:val="00DD4B18"/>
    <w:rsid w:val="00DD5CA8"/>
    <w:rsid w:val="00DD64E4"/>
    <w:rsid w:val="00DE0F87"/>
    <w:rsid w:val="00DE1F79"/>
    <w:rsid w:val="00DF6E93"/>
    <w:rsid w:val="00E15DD7"/>
    <w:rsid w:val="00E235C4"/>
    <w:rsid w:val="00E32D4A"/>
    <w:rsid w:val="00E33AD5"/>
    <w:rsid w:val="00E41348"/>
    <w:rsid w:val="00E41A7C"/>
    <w:rsid w:val="00E534AF"/>
    <w:rsid w:val="00E53734"/>
    <w:rsid w:val="00E55810"/>
    <w:rsid w:val="00E6029C"/>
    <w:rsid w:val="00E612FE"/>
    <w:rsid w:val="00E62A4F"/>
    <w:rsid w:val="00E653EA"/>
    <w:rsid w:val="00E67B79"/>
    <w:rsid w:val="00E709F9"/>
    <w:rsid w:val="00E75088"/>
    <w:rsid w:val="00E75B71"/>
    <w:rsid w:val="00E80723"/>
    <w:rsid w:val="00E875F1"/>
    <w:rsid w:val="00EA0DE4"/>
    <w:rsid w:val="00EA5CF6"/>
    <w:rsid w:val="00EA5F9A"/>
    <w:rsid w:val="00EC40DC"/>
    <w:rsid w:val="00EC69C2"/>
    <w:rsid w:val="00ED0C4F"/>
    <w:rsid w:val="00ED1380"/>
    <w:rsid w:val="00ED4374"/>
    <w:rsid w:val="00ED5455"/>
    <w:rsid w:val="00EE1CA4"/>
    <w:rsid w:val="00EE5C17"/>
    <w:rsid w:val="00EE7746"/>
    <w:rsid w:val="00F1268A"/>
    <w:rsid w:val="00F13D37"/>
    <w:rsid w:val="00F2005E"/>
    <w:rsid w:val="00F24224"/>
    <w:rsid w:val="00F24D82"/>
    <w:rsid w:val="00F45EC2"/>
    <w:rsid w:val="00F45F32"/>
    <w:rsid w:val="00F46122"/>
    <w:rsid w:val="00F54D88"/>
    <w:rsid w:val="00F57DD5"/>
    <w:rsid w:val="00F619F6"/>
    <w:rsid w:val="00F62927"/>
    <w:rsid w:val="00F672C7"/>
    <w:rsid w:val="00F77F5E"/>
    <w:rsid w:val="00F8306F"/>
    <w:rsid w:val="00F86F32"/>
    <w:rsid w:val="00F87893"/>
    <w:rsid w:val="00F92D1E"/>
    <w:rsid w:val="00F979F0"/>
    <w:rsid w:val="00FA1D93"/>
    <w:rsid w:val="00FA3C12"/>
    <w:rsid w:val="00FA6F94"/>
    <w:rsid w:val="00FB0674"/>
    <w:rsid w:val="00FB30C7"/>
    <w:rsid w:val="00FB46BC"/>
    <w:rsid w:val="00FB7F80"/>
    <w:rsid w:val="00FC6C77"/>
    <w:rsid w:val="00FC6E2F"/>
    <w:rsid w:val="00FC7C9F"/>
    <w:rsid w:val="00FD183D"/>
    <w:rsid w:val="00FD4DB4"/>
    <w:rsid w:val="00FD4FC7"/>
    <w:rsid w:val="00FE12CD"/>
    <w:rsid w:val="00FE183B"/>
    <w:rsid w:val="00FE5628"/>
    <w:rsid w:val="00FF1195"/>
    <w:rsid w:val="00FF316C"/>
    <w:rsid w:val="00FF4048"/>
    <w:rsid w:val="00FF670D"/>
    <w:rsid w:val="00FF79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C94"/>
  </w:style>
  <w:style w:type="paragraph" w:styleId="1">
    <w:name w:val="heading 1"/>
    <w:basedOn w:val="a"/>
    <w:link w:val="10"/>
    <w:uiPriority w:val="1"/>
    <w:qFormat/>
    <w:rsid w:val="00B31542"/>
    <w:pPr>
      <w:widowControl w:val="0"/>
      <w:autoSpaceDE w:val="0"/>
      <w:autoSpaceDN w:val="0"/>
      <w:spacing w:after="0" w:line="240" w:lineRule="auto"/>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11"/>
    <w:rsid w:val="00076C94"/>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4">
    <w:name w:val="Верхний колонтитул Знак"/>
    <w:basedOn w:val="a0"/>
    <w:uiPriority w:val="99"/>
    <w:semiHidden/>
    <w:rsid w:val="00076C94"/>
  </w:style>
  <w:style w:type="character" w:customStyle="1" w:styleId="1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link w:val="a3"/>
    <w:rsid w:val="00076C94"/>
    <w:rPr>
      <w:rFonts w:ascii="Times New Roman" w:eastAsia="Times New Roman" w:hAnsi="Times New Roman" w:cs="Times New Roman"/>
      <w:sz w:val="20"/>
      <w:szCs w:val="20"/>
      <w:lang w:val="ru-RU" w:eastAsia="ru-RU"/>
    </w:rPr>
  </w:style>
  <w:style w:type="character" w:styleId="a5">
    <w:name w:val="Hyperlink"/>
    <w:uiPriority w:val="99"/>
    <w:unhideWhenUsed/>
    <w:rsid w:val="00174819"/>
    <w:rPr>
      <w:color w:val="0000FF"/>
      <w:u w:val="single"/>
    </w:rPr>
  </w:style>
  <w:style w:type="paragraph" w:styleId="a6">
    <w:name w:val="Balloon Text"/>
    <w:basedOn w:val="a"/>
    <w:link w:val="a7"/>
    <w:uiPriority w:val="99"/>
    <w:semiHidden/>
    <w:unhideWhenUsed/>
    <w:rsid w:val="006C2C2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C2C22"/>
    <w:rPr>
      <w:rFonts w:ascii="Segoe UI" w:hAnsi="Segoe UI" w:cs="Segoe UI"/>
      <w:sz w:val="18"/>
      <w:szCs w:val="18"/>
    </w:rPr>
  </w:style>
  <w:style w:type="paragraph" w:customStyle="1" w:styleId="rvps2">
    <w:name w:val="rvps2"/>
    <w:basedOn w:val="a"/>
    <w:rsid w:val="00644E0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 Spacing"/>
    <w:uiPriority w:val="1"/>
    <w:qFormat/>
    <w:rsid w:val="00A81EE1"/>
    <w:pPr>
      <w:spacing w:after="0" w:line="240" w:lineRule="auto"/>
    </w:pPr>
    <w:rPr>
      <w:rFonts w:ascii="Calibri" w:eastAsia="Calibri" w:hAnsi="Calibri" w:cs="Times New Roman"/>
      <w:lang w:val="ru-RU"/>
    </w:rPr>
  </w:style>
  <w:style w:type="paragraph" w:styleId="a9">
    <w:name w:val="List Paragraph"/>
    <w:aliases w:val="Bullet Points,Liste Paragraf,Listenabsatz1,Bullet List Paragraph,List Paragraph1,Level 1 Bullet,lp1,Dot pt,F5 List Paragraph,No Spacing1,List Paragraph Char Char Char,Indicator Text,Numbered Para 1,Colorful List - Accent 11,Bullet 1,列出段落"/>
    <w:basedOn w:val="a"/>
    <w:link w:val="aa"/>
    <w:qFormat/>
    <w:rsid w:val="004A2584"/>
    <w:pPr>
      <w:spacing w:after="200" w:line="276" w:lineRule="auto"/>
      <w:ind w:left="720"/>
      <w:contextualSpacing/>
    </w:pPr>
    <w:rPr>
      <w:rFonts w:ascii="Calibri" w:eastAsia="Times New Roman" w:hAnsi="Calibri" w:cs="Times New Roman"/>
      <w:lang w:val="ru-RU" w:eastAsia="ru-RU"/>
    </w:rPr>
  </w:style>
  <w:style w:type="character" w:styleId="ab">
    <w:name w:val="Emphasis"/>
    <w:qFormat/>
    <w:rsid w:val="004A2584"/>
    <w:rPr>
      <w:i/>
      <w:iCs/>
    </w:rPr>
  </w:style>
  <w:style w:type="character" w:customStyle="1" w:styleId="ac">
    <w:name w:val="Основной текст_"/>
    <w:link w:val="2"/>
    <w:rsid w:val="001777C6"/>
    <w:rPr>
      <w:sz w:val="26"/>
      <w:szCs w:val="26"/>
      <w:shd w:val="clear" w:color="auto" w:fill="FFFFFF"/>
    </w:rPr>
  </w:style>
  <w:style w:type="paragraph" w:customStyle="1" w:styleId="2">
    <w:name w:val="Основной текст2"/>
    <w:basedOn w:val="a"/>
    <w:link w:val="ac"/>
    <w:rsid w:val="001777C6"/>
    <w:pPr>
      <w:widowControl w:val="0"/>
      <w:shd w:val="clear" w:color="auto" w:fill="FFFFFF"/>
      <w:spacing w:after="900" w:line="0" w:lineRule="atLeast"/>
    </w:pPr>
    <w:rPr>
      <w:sz w:val="26"/>
      <w:szCs w:val="26"/>
    </w:rPr>
  </w:style>
  <w:style w:type="character" w:customStyle="1" w:styleId="10">
    <w:name w:val="Заголовок 1 Знак"/>
    <w:basedOn w:val="a0"/>
    <w:link w:val="1"/>
    <w:uiPriority w:val="1"/>
    <w:rsid w:val="00B31542"/>
    <w:rPr>
      <w:rFonts w:ascii="Times New Roman" w:eastAsia="Times New Roman" w:hAnsi="Times New Roman" w:cs="Times New Roman"/>
      <w:b/>
      <w:bCs/>
      <w:sz w:val="28"/>
      <w:szCs w:val="28"/>
    </w:rPr>
  </w:style>
  <w:style w:type="paragraph" w:styleId="ad">
    <w:name w:val="Body Text"/>
    <w:basedOn w:val="a"/>
    <w:link w:val="ae"/>
    <w:uiPriority w:val="1"/>
    <w:qFormat/>
    <w:rsid w:val="00B31542"/>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e">
    <w:name w:val="Основной текст Знак"/>
    <w:basedOn w:val="a0"/>
    <w:link w:val="ad"/>
    <w:uiPriority w:val="1"/>
    <w:rsid w:val="00B31542"/>
    <w:rPr>
      <w:rFonts w:ascii="Times New Roman" w:eastAsia="Times New Roman" w:hAnsi="Times New Roman" w:cs="Times New Roman"/>
      <w:sz w:val="28"/>
      <w:szCs w:val="28"/>
    </w:rPr>
  </w:style>
  <w:style w:type="character" w:customStyle="1" w:styleId="20">
    <w:name w:val="Основной текст (2)_"/>
    <w:basedOn w:val="a0"/>
    <w:link w:val="21"/>
    <w:rsid w:val="00C2312C"/>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C2312C"/>
    <w:pPr>
      <w:widowControl w:val="0"/>
      <w:shd w:val="clear" w:color="auto" w:fill="FFFFFF"/>
      <w:spacing w:after="0" w:line="317" w:lineRule="exact"/>
      <w:ind w:hanging="420"/>
    </w:pPr>
    <w:rPr>
      <w:rFonts w:ascii="Times New Roman" w:eastAsia="Times New Roman" w:hAnsi="Times New Roman" w:cs="Times New Roman"/>
      <w:sz w:val="28"/>
      <w:szCs w:val="28"/>
    </w:rPr>
  </w:style>
  <w:style w:type="character" w:customStyle="1" w:styleId="aa">
    <w:name w:val="Абзац списка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9"/>
    <w:qFormat/>
    <w:locked/>
    <w:rsid w:val="00B96A42"/>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C94"/>
  </w:style>
  <w:style w:type="paragraph" w:styleId="1">
    <w:name w:val="heading 1"/>
    <w:basedOn w:val="a"/>
    <w:link w:val="10"/>
    <w:uiPriority w:val="1"/>
    <w:qFormat/>
    <w:rsid w:val="00B31542"/>
    <w:pPr>
      <w:widowControl w:val="0"/>
      <w:autoSpaceDE w:val="0"/>
      <w:autoSpaceDN w:val="0"/>
      <w:spacing w:after="0" w:line="240" w:lineRule="auto"/>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ний колонтитул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Знак"/>
    <w:basedOn w:val="a"/>
    <w:link w:val="11"/>
    <w:rsid w:val="00076C94"/>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4">
    <w:name w:val="Верхний колонтитул Знак"/>
    <w:basedOn w:val="a0"/>
    <w:uiPriority w:val="99"/>
    <w:semiHidden/>
    <w:rsid w:val="00076C94"/>
  </w:style>
  <w:style w:type="character" w:customStyle="1" w:styleId="11">
    <w:name w:val="Верхний колонтитул Знак1"/>
    <w:aliases w:val="Верхний колонтитул Знак Знак Знак Знак Знак Знак Знак Знак Знак Знак Знак Знак Знак Знак Знак,Верхний колонтитул Знак Знак Знак Знак Знак Знак Знак Знак Знак Знак Знак Знак Знак Знак Знак Знак Знак Знак, Знак Знак,Знак Знак"/>
    <w:link w:val="a3"/>
    <w:rsid w:val="00076C94"/>
    <w:rPr>
      <w:rFonts w:ascii="Times New Roman" w:eastAsia="Times New Roman" w:hAnsi="Times New Roman" w:cs="Times New Roman"/>
      <w:sz w:val="20"/>
      <w:szCs w:val="20"/>
      <w:lang w:val="ru-RU" w:eastAsia="ru-RU"/>
    </w:rPr>
  </w:style>
  <w:style w:type="character" w:styleId="a5">
    <w:name w:val="Hyperlink"/>
    <w:uiPriority w:val="99"/>
    <w:unhideWhenUsed/>
    <w:rsid w:val="00174819"/>
    <w:rPr>
      <w:color w:val="0000FF"/>
      <w:u w:val="single"/>
    </w:rPr>
  </w:style>
  <w:style w:type="paragraph" w:styleId="a6">
    <w:name w:val="Balloon Text"/>
    <w:basedOn w:val="a"/>
    <w:link w:val="a7"/>
    <w:uiPriority w:val="99"/>
    <w:semiHidden/>
    <w:unhideWhenUsed/>
    <w:rsid w:val="006C2C2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C2C22"/>
    <w:rPr>
      <w:rFonts w:ascii="Segoe UI" w:hAnsi="Segoe UI" w:cs="Segoe UI"/>
      <w:sz w:val="18"/>
      <w:szCs w:val="18"/>
    </w:rPr>
  </w:style>
  <w:style w:type="paragraph" w:customStyle="1" w:styleId="rvps2">
    <w:name w:val="rvps2"/>
    <w:basedOn w:val="a"/>
    <w:rsid w:val="00644E0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No Spacing"/>
    <w:uiPriority w:val="1"/>
    <w:qFormat/>
    <w:rsid w:val="00A81EE1"/>
    <w:pPr>
      <w:spacing w:after="0" w:line="240" w:lineRule="auto"/>
    </w:pPr>
    <w:rPr>
      <w:rFonts w:ascii="Calibri" w:eastAsia="Calibri" w:hAnsi="Calibri" w:cs="Times New Roman"/>
      <w:lang w:val="ru-RU"/>
    </w:rPr>
  </w:style>
  <w:style w:type="paragraph" w:styleId="a9">
    <w:name w:val="List Paragraph"/>
    <w:aliases w:val="Bullet Points,Liste Paragraf,Listenabsatz1,Bullet List Paragraph,List Paragraph1,Level 1 Bullet,lp1,Dot pt,F5 List Paragraph,No Spacing1,List Paragraph Char Char Char,Indicator Text,Numbered Para 1,Colorful List - Accent 11,Bullet 1,列出段落"/>
    <w:basedOn w:val="a"/>
    <w:link w:val="aa"/>
    <w:qFormat/>
    <w:rsid w:val="004A2584"/>
    <w:pPr>
      <w:spacing w:after="200" w:line="276" w:lineRule="auto"/>
      <w:ind w:left="720"/>
      <w:contextualSpacing/>
    </w:pPr>
    <w:rPr>
      <w:rFonts w:ascii="Calibri" w:eastAsia="Times New Roman" w:hAnsi="Calibri" w:cs="Times New Roman"/>
      <w:lang w:val="ru-RU" w:eastAsia="ru-RU"/>
    </w:rPr>
  </w:style>
  <w:style w:type="character" w:styleId="ab">
    <w:name w:val="Emphasis"/>
    <w:qFormat/>
    <w:rsid w:val="004A2584"/>
    <w:rPr>
      <w:i/>
      <w:iCs/>
    </w:rPr>
  </w:style>
  <w:style w:type="character" w:customStyle="1" w:styleId="ac">
    <w:name w:val="Основной текст_"/>
    <w:link w:val="2"/>
    <w:rsid w:val="001777C6"/>
    <w:rPr>
      <w:sz w:val="26"/>
      <w:szCs w:val="26"/>
      <w:shd w:val="clear" w:color="auto" w:fill="FFFFFF"/>
    </w:rPr>
  </w:style>
  <w:style w:type="paragraph" w:customStyle="1" w:styleId="2">
    <w:name w:val="Основной текст2"/>
    <w:basedOn w:val="a"/>
    <w:link w:val="ac"/>
    <w:rsid w:val="001777C6"/>
    <w:pPr>
      <w:widowControl w:val="0"/>
      <w:shd w:val="clear" w:color="auto" w:fill="FFFFFF"/>
      <w:spacing w:after="900" w:line="0" w:lineRule="atLeast"/>
    </w:pPr>
    <w:rPr>
      <w:sz w:val="26"/>
      <w:szCs w:val="26"/>
    </w:rPr>
  </w:style>
  <w:style w:type="character" w:customStyle="1" w:styleId="10">
    <w:name w:val="Заголовок 1 Знак"/>
    <w:basedOn w:val="a0"/>
    <w:link w:val="1"/>
    <w:uiPriority w:val="1"/>
    <w:rsid w:val="00B31542"/>
    <w:rPr>
      <w:rFonts w:ascii="Times New Roman" w:eastAsia="Times New Roman" w:hAnsi="Times New Roman" w:cs="Times New Roman"/>
      <w:b/>
      <w:bCs/>
      <w:sz w:val="28"/>
      <w:szCs w:val="28"/>
    </w:rPr>
  </w:style>
  <w:style w:type="paragraph" w:styleId="ad">
    <w:name w:val="Body Text"/>
    <w:basedOn w:val="a"/>
    <w:link w:val="ae"/>
    <w:uiPriority w:val="1"/>
    <w:qFormat/>
    <w:rsid w:val="00B31542"/>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e">
    <w:name w:val="Основной текст Знак"/>
    <w:basedOn w:val="a0"/>
    <w:link w:val="ad"/>
    <w:uiPriority w:val="1"/>
    <w:rsid w:val="00B31542"/>
    <w:rPr>
      <w:rFonts w:ascii="Times New Roman" w:eastAsia="Times New Roman" w:hAnsi="Times New Roman" w:cs="Times New Roman"/>
      <w:sz w:val="28"/>
      <w:szCs w:val="28"/>
    </w:rPr>
  </w:style>
  <w:style w:type="character" w:customStyle="1" w:styleId="20">
    <w:name w:val="Основной текст (2)_"/>
    <w:basedOn w:val="a0"/>
    <w:link w:val="21"/>
    <w:rsid w:val="00C2312C"/>
    <w:rPr>
      <w:rFonts w:ascii="Times New Roman" w:eastAsia="Times New Roman" w:hAnsi="Times New Roman" w:cs="Times New Roman"/>
      <w:sz w:val="28"/>
      <w:szCs w:val="28"/>
      <w:shd w:val="clear" w:color="auto" w:fill="FFFFFF"/>
    </w:rPr>
  </w:style>
  <w:style w:type="paragraph" w:customStyle="1" w:styleId="21">
    <w:name w:val="Основной текст (2)"/>
    <w:basedOn w:val="a"/>
    <w:link w:val="20"/>
    <w:rsid w:val="00C2312C"/>
    <w:pPr>
      <w:widowControl w:val="0"/>
      <w:shd w:val="clear" w:color="auto" w:fill="FFFFFF"/>
      <w:spacing w:after="0" w:line="317" w:lineRule="exact"/>
      <w:ind w:hanging="420"/>
    </w:pPr>
    <w:rPr>
      <w:rFonts w:ascii="Times New Roman" w:eastAsia="Times New Roman" w:hAnsi="Times New Roman" w:cs="Times New Roman"/>
      <w:sz w:val="28"/>
      <w:szCs w:val="28"/>
    </w:rPr>
  </w:style>
  <w:style w:type="character" w:customStyle="1" w:styleId="aa">
    <w:name w:val="Абзац списка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9"/>
    <w:qFormat/>
    <w:locked/>
    <w:rsid w:val="00B96A42"/>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84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6</Pages>
  <Words>2910</Words>
  <Characters>16591</Characters>
  <Application>Microsoft Office Word</Application>
  <DocSecurity>0</DocSecurity>
  <Lines>138</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19463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userko</cp:lastModifiedBy>
  <cp:revision>39</cp:revision>
  <cp:lastPrinted>2025-06-17T09:03:00Z</cp:lastPrinted>
  <dcterms:created xsi:type="dcterms:W3CDTF">2025-05-14T11:19:00Z</dcterms:created>
  <dcterms:modified xsi:type="dcterms:W3CDTF">2025-07-14T17:22:00Z</dcterms:modified>
</cp:coreProperties>
</file>